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="006201DF">
        <w:rPr>
          <w:sz w:val="28"/>
          <w:szCs w:val="28"/>
        </w:rPr>
        <w:t>9</w:t>
      </w:r>
      <w:r w:rsidRPr="0070001F">
        <w:rPr>
          <w:b/>
          <w:sz w:val="28"/>
          <w:szCs w:val="28"/>
        </w:rPr>
        <w:t>.</w:t>
      </w:r>
      <w:r w:rsidRPr="00F52FF1">
        <w:rPr>
          <w:b/>
          <w:sz w:val="28"/>
          <w:szCs w:val="28"/>
        </w:rPr>
        <w:t>ročník</w:t>
      </w:r>
      <w:r w:rsidRPr="003D6D20">
        <w:rPr>
          <w:b/>
          <w:sz w:val="28"/>
          <w:szCs w:val="28"/>
        </w:rPr>
        <w:t xml:space="preserve"> </w:t>
      </w:r>
    </w:p>
    <w:p w:rsidR="002F0031" w:rsidRDefault="002F0031" w:rsidP="002F0031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p w:rsidR="002F0031" w:rsidRDefault="002F0031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0"/>
        <w:gridCol w:w="5934"/>
        <w:gridCol w:w="5255"/>
      </w:tblGrid>
      <w:tr w:rsidR="001F25C4" w:rsidRPr="00F96361" w:rsidTr="001F25C4">
        <w:trPr>
          <w:cantSplit/>
          <w:trHeight w:val="544"/>
        </w:trPr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1F25C4" w:rsidRPr="00F96361" w:rsidRDefault="001F25C4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1F25C4" w:rsidRPr="00F96361" w:rsidRDefault="001F25C4" w:rsidP="008B13A8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4013" w:type="dxa"/>
            <w:shd w:val="clear" w:color="auto" w:fill="D9D9D9" w:themeFill="background1" w:themeFillShade="D9"/>
            <w:vAlign w:val="center"/>
          </w:tcPr>
          <w:p w:rsidR="001F25C4" w:rsidRPr="00F96361" w:rsidRDefault="001F25C4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1F25C4" w:rsidRPr="00F96361" w:rsidTr="001F25C4">
        <w:trPr>
          <w:cantSplit/>
          <w:trHeight w:val="544"/>
        </w:trPr>
        <w:tc>
          <w:tcPr>
            <w:tcW w:w="3146" w:type="dxa"/>
            <w:shd w:val="clear" w:color="auto" w:fill="auto"/>
          </w:tcPr>
          <w:p w:rsidR="001F25C4" w:rsidRPr="001F25C4" w:rsidRDefault="001F25C4" w:rsidP="006201DF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  <w:r w:rsidRPr="001F25C4">
              <w:rPr>
                <w:i w:val="0"/>
                <w:sz w:val="20"/>
                <w:szCs w:val="20"/>
              </w:rPr>
              <w:t xml:space="preserve">Digitální </w:t>
            </w:r>
            <w:proofErr w:type="gramStart"/>
            <w:r w:rsidRPr="001F25C4">
              <w:rPr>
                <w:i w:val="0"/>
                <w:sz w:val="20"/>
                <w:szCs w:val="20"/>
              </w:rPr>
              <w:t>technologie</w:t>
            </w:r>
            <w:r w:rsidRPr="001F25C4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1F25C4">
              <w:rPr>
                <w:i w:val="0"/>
                <w:caps w:val="0"/>
                <w:sz w:val="20"/>
                <w:szCs w:val="20"/>
                <w:highlight w:val="yellow"/>
              </w:rPr>
              <w:t>digitální</w:t>
            </w:r>
            <w:proofErr w:type="gramEnd"/>
            <w:r w:rsidRPr="001F25C4">
              <w:rPr>
                <w:i w:val="0"/>
                <w:caps w:val="0"/>
                <w:sz w:val="20"/>
                <w:szCs w:val="20"/>
                <w:highlight w:val="yellow"/>
              </w:rPr>
              <w:t xml:space="preserve"> technologie</w:t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/>
                <w:bCs w:val="0"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I-9-4-01</w:t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popíše, jak funguje počítač po stránce hardwaru i operačního systému; diskutuje o fungování digitálních technologií určujících trendy ve světě</w:t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I-9-4-02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 xml:space="preserve">ukládá a spravuje svá data ve vhodném formátu s ohledem na jejich další zpracování či přenos </w:t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I-9-4-03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vybírá nejvhodnější způsob připojení digitálních zařízení do počítačové sítě;</w:t>
            </w:r>
            <w:r w:rsidRPr="001F25C4">
              <w:rPr>
                <w:sz w:val="20"/>
                <w:szCs w:val="20"/>
              </w:rPr>
              <w:t xml:space="preserve"> </w:t>
            </w:r>
            <w:r w:rsidRPr="001F25C4">
              <w:rPr>
                <w:bCs w:val="0"/>
                <w:iCs/>
                <w:sz w:val="20"/>
                <w:szCs w:val="20"/>
              </w:rPr>
              <w:t xml:space="preserve">uvede příklady sítí a popíše jejich charakteristické znaky </w:t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I-9-4-04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poradí si s typickými závadami a chybovými stavy počítače</w:t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I-9-4-05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201D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dokáže usměrnit svoji činnost tak, aby minimalizoval riziko ztráty či zneužití dat; popíše fungování a diskutuje omezení zabezpečovacích řešení</w:t>
            </w:r>
          </w:p>
          <w:p w:rsidR="001F25C4" w:rsidRPr="001F25C4" w:rsidRDefault="001F25C4" w:rsidP="006201D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:rsidR="001F25C4" w:rsidRPr="001F25C4" w:rsidRDefault="001F25C4" w:rsidP="006201DF">
            <w:pPr>
              <w:pStyle w:val="Standard"/>
              <w:spacing w:line="240" w:lineRule="auto"/>
              <w:ind w:left="170" w:hanging="17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1F25C4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Hardware a software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Složení současného počítače a principy fungování jeho součástí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Operační systémy: funkce, typy, typické využití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Komprese a formáty souborů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Fungování nových technologií kolem mě (např.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smart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 technologie, virtuální realita, internet věcí, umělá inteligence)</w:t>
            </w:r>
          </w:p>
          <w:p w:rsidR="001F25C4" w:rsidRPr="001F25C4" w:rsidRDefault="001F25C4" w:rsidP="006201DF">
            <w:pPr>
              <w:pStyle w:val="Standard"/>
              <w:spacing w:line="240" w:lineRule="auto"/>
              <w:ind w:left="170" w:hanging="17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1F25C4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Sítě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Typy, služby a význam počítačových sítí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Fungování sítě: klient, server,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switch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, paketový přenos dat, IP adresa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Struktura a principy </w:t>
            </w:r>
            <w:proofErr w:type="gram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Internetu</w:t>
            </w:r>
            <w:proofErr w:type="gram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datacentra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</w:p>
          <w:p w:rsidR="001F25C4" w:rsidRPr="001F25C4" w:rsidRDefault="001F25C4" w:rsidP="006201DF">
            <w:pPr>
              <w:pStyle w:val="Standard"/>
              <w:keepLines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b/>
                <w:sz w:val="20"/>
                <w:szCs w:val="20"/>
              </w:rPr>
              <w:t>Web</w:t>
            </w: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F25C4" w:rsidRPr="001F25C4" w:rsidRDefault="001F25C4" w:rsidP="003D594B">
            <w:pPr>
              <w:pStyle w:val="Standard"/>
              <w:keepLines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fungování webu, webová stránka, webový server, prohlížeč, odkaz/URL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Princip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cloudové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 aplikace (např. e</w:t>
            </w:r>
            <w:r w:rsidRPr="001F25C4">
              <w:rPr>
                <w:rFonts w:ascii="Times New Roman" w:hAnsi="Times New Roman" w:cs="Times New Roman"/>
                <w:sz w:val="20"/>
                <w:szCs w:val="20"/>
              </w:rPr>
              <w:noBreakHyphen/>
              <w:t>mail, e-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shop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streamování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F25C4" w:rsidRPr="001F25C4" w:rsidRDefault="001F25C4" w:rsidP="006201DF">
            <w:pPr>
              <w:pStyle w:val="Standard"/>
              <w:spacing w:line="240" w:lineRule="auto"/>
              <w:ind w:left="170" w:hanging="17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1F25C4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Bezpečnost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Bezpečnostní rizika: útoky (cíle a metody útočníků), nebezpečné aplikace a systémy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1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Zabezpečení počítače a dat: aktualizace, antivir, firewall, zálohování a archivace dat</w:t>
            </w:r>
          </w:p>
          <w:p w:rsidR="001F25C4" w:rsidRPr="001F25C4" w:rsidRDefault="001F25C4" w:rsidP="006201DF">
            <w:pPr>
              <w:pStyle w:val="Standard"/>
              <w:spacing w:line="240" w:lineRule="auto"/>
              <w:ind w:left="170" w:hanging="170"/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</w:pPr>
            <w:r w:rsidRPr="001F25C4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Digitální identita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1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Digitální stopa: sledování polohy zařízení, záznamy o přihlašování a pohybu po internetu, sledování komunikace, informace o uživateli v souboru (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metadata</w:t>
            </w:r>
            <w:proofErr w:type="spellEnd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); sdílení a trvalost (nesmazatelnost) dat</w:t>
            </w:r>
          </w:p>
          <w:p w:rsidR="001F25C4" w:rsidRPr="001F25C4" w:rsidRDefault="001F25C4" w:rsidP="003D594B">
            <w:pPr>
              <w:pStyle w:val="Standard"/>
              <w:numPr>
                <w:ilvl w:val="0"/>
                <w:numId w:val="1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 xml:space="preserve">Fungování a algoritmy sociálních sítí, vyhledávání a </w:t>
            </w:r>
            <w:proofErr w:type="spellStart"/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cookies</w:t>
            </w:r>
            <w:proofErr w:type="spellEnd"/>
          </w:p>
        </w:tc>
        <w:tc>
          <w:tcPr>
            <w:tcW w:w="4013" w:type="dxa"/>
            <w:shd w:val="clear" w:color="auto" w:fill="auto"/>
          </w:tcPr>
          <w:p w:rsidR="001F25C4" w:rsidRPr="001F25C4" w:rsidRDefault="001F25C4" w:rsidP="006201DF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pojmenuje části počítače a popíše, jak spolu souvisí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vysvětlí rozdíl mezi programovým a technickým vybavením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diskutuje o funkcích operačního systému a popíše stejné a odlišné prvky některých z nich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na příkladu ukáže, jaký význam má komprese dat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popíše, jak fungují vybrané technologie z okolí, které považuje za inovativní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na schematickém modelu popíše princip zasílání dat po počítačové síti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vysvětlí vrstevníkovi, jak fungují některé služby internetu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diskutuje o cílech a metodách hackerů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vytvoří myšlenkovou mapu prvků zabezpečení počítače a dat </w:t>
            </w:r>
          </w:p>
          <w:p w:rsidR="001F25C4" w:rsidRPr="001F25C4" w:rsidRDefault="001F25C4" w:rsidP="003D594B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diskutuje, čím vším vytváří svou digitální stopu </w:t>
            </w:r>
          </w:p>
          <w:p w:rsidR="001F25C4" w:rsidRPr="001F25C4" w:rsidRDefault="001F25C4" w:rsidP="006201DF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2D34" w:rsidRDefault="00F52D3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5A2AB7" w:rsidRDefault="005A2AB7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0"/>
        <w:gridCol w:w="5934"/>
        <w:gridCol w:w="5255"/>
      </w:tblGrid>
      <w:tr w:rsidR="005A2AB7" w:rsidRPr="00F96361" w:rsidTr="005A2AB7">
        <w:trPr>
          <w:cantSplit/>
          <w:trHeight w:val="544"/>
        </w:trPr>
        <w:tc>
          <w:tcPr>
            <w:tcW w:w="4120" w:type="dxa"/>
            <w:shd w:val="clear" w:color="auto" w:fill="D9D9D9" w:themeFill="background1" w:themeFillShade="D9"/>
            <w:vAlign w:val="center"/>
          </w:tcPr>
          <w:p w:rsidR="005A2AB7" w:rsidRPr="00F96361" w:rsidRDefault="005A2AB7" w:rsidP="00443A06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D9D9D9" w:themeFill="background1" w:themeFillShade="D9"/>
            <w:vAlign w:val="center"/>
          </w:tcPr>
          <w:p w:rsidR="005A2AB7" w:rsidRPr="00F96361" w:rsidRDefault="005A2AB7" w:rsidP="00443A06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5255" w:type="dxa"/>
            <w:shd w:val="clear" w:color="auto" w:fill="D9D9D9" w:themeFill="background1" w:themeFillShade="D9"/>
            <w:vAlign w:val="center"/>
          </w:tcPr>
          <w:p w:rsidR="005A2AB7" w:rsidRPr="00F96361" w:rsidRDefault="005A2AB7" w:rsidP="00443A06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433C0E" w:rsidRPr="00F96361" w:rsidTr="009D604C">
        <w:trPr>
          <w:cantSplit/>
          <w:trHeight w:val="6229"/>
        </w:trPr>
        <w:tc>
          <w:tcPr>
            <w:tcW w:w="4120" w:type="dxa"/>
            <w:shd w:val="clear" w:color="auto" w:fill="auto"/>
          </w:tcPr>
          <w:p w:rsidR="00433C0E" w:rsidRPr="00433C0E" w:rsidRDefault="00433C0E" w:rsidP="005A2AB7">
            <w:pPr>
              <w:pStyle w:val="NzevTOvVO"/>
              <w:rPr>
                <w:i w:val="0"/>
                <w:sz w:val="20"/>
                <w:szCs w:val="20"/>
              </w:rPr>
            </w:pPr>
            <w:r w:rsidRPr="00433C0E">
              <w:rPr>
                <w:i w:val="0"/>
                <w:sz w:val="20"/>
                <w:szCs w:val="20"/>
              </w:rPr>
              <w:t>Využití digitálních technologií</w:t>
            </w:r>
          </w:p>
          <w:p w:rsidR="00433C0E" w:rsidRPr="006B6464" w:rsidRDefault="00433C0E" w:rsidP="005A2AB7">
            <w:pPr>
              <w:pStyle w:val="OV"/>
              <w:spacing w:before="0"/>
              <w:ind w:left="0" w:right="0" w:firstLine="0"/>
              <w:rPr>
                <w:sz w:val="20"/>
                <w:szCs w:val="20"/>
              </w:rPr>
            </w:pPr>
          </w:p>
          <w:p w:rsidR="00433C0E" w:rsidRPr="006B6464" w:rsidRDefault="00433C0E" w:rsidP="005A2AB7">
            <w:pPr>
              <w:pStyle w:val="OV"/>
              <w:spacing w:before="0"/>
              <w:ind w:left="0" w:right="0" w:firstLine="0"/>
              <w:rPr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6B6464">
              <w:rPr>
                <w:b/>
                <w:iCs/>
                <w:sz w:val="20"/>
                <w:szCs w:val="20"/>
              </w:rPr>
              <w:t>ČSP-9-7-01</w:t>
            </w:r>
            <w:r w:rsidRPr="006B6464">
              <w:rPr>
                <w:b/>
                <w:iCs/>
                <w:sz w:val="20"/>
                <w:szCs w:val="20"/>
              </w:rPr>
              <w:tab/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 xml:space="preserve">ovládá základní funkce digitální techniky; diagnostikuje a odstraňuje </w:t>
            </w:r>
            <w:proofErr w:type="spellStart"/>
            <w:r w:rsidRPr="006B6464">
              <w:rPr>
                <w:bCs w:val="0"/>
                <w:iCs/>
                <w:sz w:val="20"/>
                <w:szCs w:val="20"/>
              </w:rPr>
              <w:t>ákladní</w:t>
            </w:r>
            <w:proofErr w:type="spellEnd"/>
            <w:r w:rsidRPr="006B6464">
              <w:rPr>
                <w:bCs w:val="0"/>
                <w:iCs/>
                <w:sz w:val="20"/>
                <w:szCs w:val="20"/>
              </w:rPr>
              <w:t xml:space="preserve"> problémy </w:t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při provozu digitální techniky</w:t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6B6464">
              <w:rPr>
                <w:b/>
                <w:iCs/>
                <w:sz w:val="20"/>
                <w:szCs w:val="20"/>
              </w:rPr>
              <w:t>ČSP-9-7-02</w:t>
            </w:r>
            <w:r w:rsidRPr="006B6464">
              <w:rPr>
                <w:b/>
                <w:iCs/>
                <w:sz w:val="20"/>
                <w:szCs w:val="20"/>
              </w:rPr>
              <w:tab/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propojuje vzájemně jednotlivá digitální zařízení</w:t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iCs/>
                <w:sz w:val="20"/>
                <w:szCs w:val="20"/>
              </w:rPr>
            </w:pPr>
            <w:r w:rsidRPr="006B6464">
              <w:rPr>
                <w:b/>
                <w:iCs/>
                <w:sz w:val="20"/>
                <w:szCs w:val="20"/>
              </w:rPr>
              <w:t>ČSP-9-7-03</w:t>
            </w:r>
            <w:r w:rsidRPr="006B6464">
              <w:rPr>
                <w:iCs/>
                <w:sz w:val="20"/>
                <w:szCs w:val="20"/>
              </w:rPr>
              <w:tab/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pracuje uživatelským způsobem s mobilními technologiemi – cestování, obchod, vzdělávání, zábava</w:t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iCs/>
                <w:sz w:val="20"/>
                <w:szCs w:val="20"/>
              </w:rPr>
            </w:pPr>
            <w:r w:rsidRPr="006B6464">
              <w:rPr>
                <w:b/>
                <w:iCs/>
                <w:sz w:val="20"/>
                <w:szCs w:val="20"/>
              </w:rPr>
              <w:t>ČSP-9-7-04</w:t>
            </w:r>
            <w:r w:rsidRPr="006B6464">
              <w:rPr>
                <w:iCs/>
                <w:sz w:val="20"/>
                <w:szCs w:val="20"/>
              </w:rPr>
              <w:tab/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ošetřuje digitální techniku a chrání ji před poškozením</w:t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iCs/>
                <w:sz w:val="20"/>
                <w:szCs w:val="20"/>
              </w:rPr>
            </w:pPr>
            <w:r w:rsidRPr="006B6464">
              <w:rPr>
                <w:b/>
                <w:iCs/>
                <w:sz w:val="20"/>
                <w:szCs w:val="20"/>
              </w:rPr>
              <w:t>ČSP-9-7-05</w:t>
            </w:r>
            <w:r w:rsidRPr="006B6464">
              <w:rPr>
                <w:iCs/>
                <w:sz w:val="20"/>
                <w:szCs w:val="20"/>
              </w:rPr>
              <w:tab/>
            </w:r>
          </w:p>
          <w:p w:rsidR="00433C0E" w:rsidRPr="006B6464" w:rsidRDefault="00433C0E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dodržuje základní hygienická a bezpečnostní pravidla a předpisy při práci s digitální technikou a poskytne první pomoc při úrazu</w:t>
            </w:r>
          </w:p>
          <w:p w:rsidR="00433C0E" w:rsidRPr="006B6464" w:rsidRDefault="00433C0E" w:rsidP="009D604C">
            <w:pPr>
              <w:pStyle w:val="NzevTOvVO"/>
              <w:rPr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433C0E" w:rsidRDefault="00433C0E" w:rsidP="006B6464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 xml:space="preserve">Bezpečnost práce s důrazem na práci s citlivými přístroji a elektrickými přístroji. Zásady první pomoci s důrazem na </w:t>
            </w:r>
            <w:proofErr w:type="gramStart"/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PP - při</w:t>
            </w:r>
            <w:proofErr w:type="gramEnd"/>
            <w:r w:rsidRPr="006B6464">
              <w:rPr>
                <w:rFonts w:ascii="Times New Roman" w:hAnsi="Times New Roman" w:cs="Times New Roman"/>
                <w:sz w:val="20"/>
                <w:szCs w:val="20"/>
              </w:rPr>
              <w:t xml:space="preserve"> úrazu el. proudem, popálení a nadýchání zplodin hoření.</w:t>
            </w:r>
          </w:p>
          <w:p w:rsidR="00433C0E" w:rsidRPr="006B6464" w:rsidRDefault="00433C0E" w:rsidP="006B6464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Uivo"/>
              <w:numPr>
                <w:ilvl w:val="0"/>
                <w:numId w:val="19"/>
              </w:numPr>
              <w:autoSpaceDE/>
              <w:autoSpaceDN/>
              <w:spacing w:before="0"/>
              <w:ind w:left="170" w:right="0" w:hanging="170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>Digitální technika</w:t>
            </w:r>
            <w:r w:rsidRPr="006B6464">
              <w:rPr>
                <w:sz w:val="20"/>
                <w:szCs w:val="20"/>
              </w:rPr>
              <w:t xml:space="preserve"> – počítač a periferní zařízení, digitální fotoaparát, videokamera, PDA, CD a DVD přehrávače, e-kniha, mobilní telefony</w:t>
            </w:r>
          </w:p>
          <w:p w:rsidR="00433C0E" w:rsidRPr="006B6464" w:rsidRDefault="00433C0E" w:rsidP="006B6464">
            <w:pPr>
              <w:pStyle w:val="Uivo"/>
              <w:numPr>
                <w:ilvl w:val="0"/>
                <w:numId w:val="19"/>
              </w:numPr>
              <w:autoSpaceDE/>
              <w:autoSpaceDN/>
              <w:spacing w:before="0"/>
              <w:ind w:left="170" w:right="0" w:hanging="170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 xml:space="preserve">Počítačové programy pro zpracovávání hlasových a grafických informací </w:t>
            </w:r>
            <w:r w:rsidRPr="006B6464">
              <w:rPr>
                <w:sz w:val="20"/>
                <w:szCs w:val="20"/>
              </w:rPr>
              <w:t>– úpravy, archivace, střih; operační systémy, vzájemná komunikace zařízení (synchronizace PDA s PC)</w:t>
            </w:r>
          </w:p>
          <w:p w:rsidR="00433C0E" w:rsidRPr="006B6464" w:rsidRDefault="00433C0E" w:rsidP="006B6464">
            <w:pPr>
              <w:pStyle w:val="Uivo"/>
              <w:numPr>
                <w:ilvl w:val="0"/>
                <w:numId w:val="19"/>
              </w:numPr>
              <w:autoSpaceDE/>
              <w:autoSpaceDN/>
              <w:spacing w:before="0"/>
              <w:ind w:left="170" w:right="0" w:hanging="170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>mobilní služby</w:t>
            </w:r>
            <w:r w:rsidRPr="006B6464">
              <w:rPr>
                <w:sz w:val="20"/>
                <w:szCs w:val="20"/>
              </w:rPr>
              <w:t xml:space="preserve"> – operátoři, tarify</w:t>
            </w:r>
          </w:p>
          <w:p w:rsidR="00433C0E" w:rsidRPr="006B6464" w:rsidRDefault="00433C0E" w:rsidP="006B6464">
            <w:pPr>
              <w:pStyle w:val="Uivo"/>
              <w:numPr>
                <w:ilvl w:val="0"/>
                <w:numId w:val="19"/>
              </w:numPr>
              <w:autoSpaceDE/>
              <w:autoSpaceDN/>
              <w:spacing w:before="0"/>
              <w:ind w:left="170" w:right="0" w:hanging="170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 xml:space="preserve">Digitální technologie </w:t>
            </w:r>
            <w:r w:rsidRPr="006B6464">
              <w:rPr>
                <w:sz w:val="20"/>
                <w:szCs w:val="20"/>
              </w:rPr>
              <w:t xml:space="preserve">– bezdrátové technologie (USB, </w:t>
            </w:r>
            <w:proofErr w:type="spellStart"/>
            <w:r w:rsidRPr="006B6464">
              <w:rPr>
                <w:sz w:val="20"/>
                <w:szCs w:val="20"/>
              </w:rPr>
              <w:t>Bluetooth</w:t>
            </w:r>
            <w:proofErr w:type="spellEnd"/>
            <w:r w:rsidRPr="006B6464">
              <w:rPr>
                <w:sz w:val="20"/>
                <w:szCs w:val="20"/>
              </w:rPr>
              <w:t>, WIFI, GPRS, GMS, norma IEEE 802.</w:t>
            </w:r>
            <w:proofErr w:type="gramStart"/>
            <w:r w:rsidRPr="006B6464">
              <w:rPr>
                <w:sz w:val="20"/>
                <w:szCs w:val="20"/>
              </w:rPr>
              <w:t>11b</w:t>
            </w:r>
            <w:proofErr w:type="gramEnd"/>
            <w:r w:rsidRPr="006B6464">
              <w:rPr>
                <w:sz w:val="20"/>
                <w:szCs w:val="20"/>
              </w:rPr>
              <w:t xml:space="preserve">), navigační technologie, konvergence technologií, </w:t>
            </w:r>
            <w:proofErr w:type="spellStart"/>
            <w:r w:rsidRPr="006B6464">
              <w:rPr>
                <w:sz w:val="20"/>
                <w:szCs w:val="20"/>
              </w:rPr>
              <w:t>multiplexování</w:t>
            </w:r>
            <w:proofErr w:type="spellEnd"/>
          </w:p>
          <w:p w:rsidR="00433C0E" w:rsidRPr="006B6464" w:rsidRDefault="00433C0E" w:rsidP="006B6464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Diagnostika problémů – rozlišení: vada zařízení, vada propojení a spojení, kompatibilita zařízení</w:t>
            </w:r>
            <w:bookmarkStart w:id="0" w:name="_GoBack"/>
            <w:bookmarkEnd w:id="0"/>
          </w:p>
        </w:tc>
        <w:tc>
          <w:tcPr>
            <w:tcW w:w="5255" w:type="dxa"/>
            <w:shd w:val="clear" w:color="auto" w:fill="auto"/>
          </w:tcPr>
          <w:p w:rsidR="00433C0E" w:rsidRDefault="00433C0E" w:rsidP="006B6464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Žák dodržuje základní hygienická a bezpečnostní pravidla a předpisy při práci s digitální technikou a poskytne první pomoc při úrazu</w:t>
            </w:r>
          </w:p>
          <w:p w:rsidR="00433C0E" w:rsidRPr="006B6464" w:rsidRDefault="00433C0E" w:rsidP="006B6464">
            <w:pPr>
              <w:pStyle w:val="Odstavecseseznamem"/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C0E" w:rsidRPr="006B6464" w:rsidRDefault="00433C0E" w:rsidP="006B6464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Žák ošetřuje digitální techniku a chrání ji před poškozením</w:t>
            </w:r>
          </w:p>
          <w:p w:rsidR="00433C0E" w:rsidRPr="006B6464" w:rsidRDefault="00433C0E" w:rsidP="006B6464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Žák pracuje uživatelským způsobem s mobilními technologiemi, (v oblastech: cestování, obchod, vzdělávání, zábava)</w:t>
            </w:r>
          </w:p>
          <w:p w:rsidR="00433C0E" w:rsidRPr="006B6464" w:rsidRDefault="00433C0E" w:rsidP="006B6464">
            <w:pPr>
              <w:pStyle w:val="Styl11bTunKurzvaVpravo02cmPed1b"/>
              <w:numPr>
                <w:ilvl w:val="0"/>
                <w:numId w:val="19"/>
              </w:numPr>
              <w:autoSpaceDE/>
              <w:autoSpaceDN/>
              <w:spacing w:before="0"/>
              <w:ind w:left="170" w:right="0" w:hanging="17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6B6464">
              <w:rPr>
                <w:b w:val="0"/>
                <w:bCs w:val="0"/>
                <w:i w:val="0"/>
                <w:iCs w:val="0"/>
                <w:sz w:val="20"/>
                <w:szCs w:val="20"/>
              </w:rPr>
              <w:t>Žák vzájemně propojuje jednotlivá digitální zařízení.</w:t>
            </w:r>
          </w:p>
          <w:p w:rsidR="00433C0E" w:rsidRPr="006B6464" w:rsidRDefault="00433C0E" w:rsidP="006B6464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Žák ovládá základní funkce digitální techniky; diagnostikuje a odstraňuje základní problémy při provozu digitální techniky</w:t>
            </w:r>
          </w:p>
          <w:p w:rsidR="00433C0E" w:rsidRPr="006B6464" w:rsidRDefault="00433C0E" w:rsidP="006B6464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C0E" w:rsidRPr="006B6464" w:rsidRDefault="00433C0E" w:rsidP="006B6464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2AB7" w:rsidRDefault="005A2AB7" w:rsidP="002F0031">
      <w:pPr>
        <w:spacing w:after="120"/>
      </w:pPr>
    </w:p>
    <w:p w:rsidR="005A2AB7" w:rsidRDefault="005A2AB7" w:rsidP="002F0031">
      <w:pPr>
        <w:spacing w:after="120"/>
      </w:pPr>
    </w:p>
    <w:p w:rsidR="005A2AB7" w:rsidRDefault="005A2AB7" w:rsidP="002F0031">
      <w:pPr>
        <w:spacing w:after="120"/>
      </w:pPr>
    </w:p>
    <w:p w:rsidR="005A2AB7" w:rsidRDefault="005A2AB7" w:rsidP="002F0031">
      <w:pPr>
        <w:spacing w:after="120"/>
      </w:pPr>
    </w:p>
    <w:p w:rsidR="005A2AB7" w:rsidRDefault="005A2AB7" w:rsidP="002F0031">
      <w:pPr>
        <w:spacing w:after="120"/>
      </w:pPr>
    </w:p>
    <w:p w:rsidR="005A2AB7" w:rsidRDefault="005A2AB7" w:rsidP="002F0031">
      <w:pPr>
        <w:spacing w:after="120"/>
      </w:pPr>
    </w:p>
    <w:p w:rsidR="006B6464" w:rsidRDefault="006B6464" w:rsidP="002F0031">
      <w:pPr>
        <w:spacing w:after="120"/>
      </w:pPr>
    </w:p>
    <w:p w:rsidR="001F25C4" w:rsidRDefault="001F25C4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1F25C4" w:rsidRPr="00F07393" w:rsidTr="006B6464">
        <w:trPr>
          <w:cantSplit/>
          <w:trHeight w:val="504"/>
        </w:trPr>
        <w:tc>
          <w:tcPr>
            <w:tcW w:w="4118" w:type="dxa"/>
            <w:shd w:val="clear" w:color="auto" w:fill="D9D9D9" w:themeFill="background1" w:themeFillShade="D9"/>
            <w:vAlign w:val="center"/>
          </w:tcPr>
          <w:p w:rsidR="001F25C4" w:rsidRPr="00F07393" w:rsidRDefault="001F25C4" w:rsidP="00443A06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D9D9D9" w:themeFill="background1" w:themeFillShade="D9"/>
            <w:vAlign w:val="center"/>
          </w:tcPr>
          <w:p w:rsidR="001F25C4" w:rsidRPr="00F07393" w:rsidRDefault="001F25C4" w:rsidP="00443A06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F07393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1F25C4" w:rsidRPr="00F07393" w:rsidRDefault="001F25C4" w:rsidP="00443A06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1F25C4" w:rsidRPr="00F07393" w:rsidTr="006B6464">
        <w:trPr>
          <w:cantSplit/>
          <w:trHeight w:val="1557"/>
        </w:trPr>
        <w:tc>
          <w:tcPr>
            <w:tcW w:w="4118" w:type="dxa"/>
            <w:shd w:val="clear" w:color="auto" w:fill="auto"/>
          </w:tcPr>
          <w:p w:rsidR="001F25C4" w:rsidRPr="001F25C4" w:rsidRDefault="001F25C4" w:rsidP="00443A06">
            <w:pPr>
              <w:pStyle w:val="NzevTOvVO"/>
              <w:spacing w:before="0"/>
              <w:ind w:left="170" w:hanging="170"/>
              <w:rPr>
                <w:i w:val="0"/>
                <w:caps w:val="0"/>
                <w:sz w:val="20"/>
                <w:szCs w:val="20"/>
              </w:rPr>
            </w:pPr>
            <w:r w:rsidRPr="001F25C4">
              <w:rPr>
                <w:i w:val="0"/>
                <w:sz w:val="20"/>
                <w:szCs w:val="20"/>
              </w:rPr>
              <w:t xml:space="preserve">ROBOTIKA-Algoritmizace a </w:t>
            </w:r>
            <w:proofErr w:type="gramStart"/>
            <w:r w:rsidRPr="001F25C4">
              <w:rPr>
                <w:i w:val="0"/>
                <w:sz w:val="20"/>
                <w:szCs w:val="20"/>
              </w:rPr>
              <w:t xml:space="preserve">programování - </w:t>
            </w:r>
            <w:r w:rsidRPr="001F25C4">
              <w:rPr>
                <w:i w:val="0"/>
                <w:caps w:val="0"/>
                <w:sz w:val="20"/>
                <w:szCs w:val="20"/>
                <w:highlight w:val="yellow"/>
              </w:rPr>
              <w:t>programování</w:t>
            </w:r>
            <w:proofErr w:type="gramEnd"/>
            <w:r w:rsidRPr="001F25C4">
              <w:rPr>
                <w:i w:val="0"/>
                <w:caps w:val="0"/>
                <w:sz w:val="20"/>
                <w:szCs w:val="20"/>
                <w:highlight w:val="yellow"/>
              </w:rPr>
              <w:t xml:space="preserve"> robotické stavebnice</w:t>
            </w:r>
          </w:p>
          <w:p w:rsidR="001F25C4" w:rsidRPr="001F25C4" w:rsidRDefault="001F25C4" w:rsidP="00443A06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1-9-2-02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rozdělí problém na jednotlivě řešitelné části a navrhne a popíše kroky k jejich řešení</w:t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I-9-2-03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I-9-2-05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>v blokově orientovaném programovacím jazyce vytvoří přehledný program s ohledem na jeho možné důsledky a svou odpovědnost za ně; program vyzkouší a opraví v něm případné chyby; používá opakování, větvení programu, proměnné</w:t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1F25C4">
              <w:rPr>
                <w:b/>
                <w:bCs w:val="0"/>
                <w:iCs/>
                <w:sz w:val="20"/>
                <w:szCs w:val="20"/>
              </w:rPr>
              <w:t>I-9-2-06</w:t>
            </w:r>
            <w:r w:rsidRPr="001F25C4">
              <w:rPr>
                <w:b/>
                <w:iCs/>
                <w:sz w:val="20"/>
                <w:szCs w:val="20"/>
              </w:rPr>
              <w:tab/>
            </w:r>
          </w:p>
          <w:p w:rsidR="001F25C4" w:rsidRPr="001F25C4" w:rsidRDefault="001F25C4" w:rsidP="006B6464">
            <w:pPr>
              <w:pStyle w:val="OV"/>
              <w:spacing w:before="0"/>
              <w:ind w:left="0" w:right="0" w:firstLine="0"/>
              <w:rPr>
                <w:sz w:val="20"/>
                <w:szCs w:val="20"/>
              </w:rPr>
            </w:pPr>
            <w:r w:rsidRPr="001F25C4">
              <w:rPr>
                <w:bCs w:val="0"/>
                <w:iCs/>
                <w:sz w:val="20"/>
                <w:szCs w:val="20"/>
              </w:rPr>
              <w:t xml:space="preserve">ověří správnost postupu, najde a opraví v </w:t>
            </w:r>
            <w:proofErr w:type="spellStart"/>
            <w:r w:rsidRPr="001F25C4">
              <w:rPr>
                <w:bCs w:val="0"/>
                <w:iCs/>
                <w:sz w:val="20"/>
                <w:szCs w:val="20"/>
              </w:rPr>
              <w:t>němpřípadnou</w:t>
            </w:r>
            <w:proofErr w:type="spellEnd"/>
            <w:r w:rsidRPr="001F25C4">
              <w:rPr>
                <w:bCs w:val="0"/>
                <w:iCs/>
                <w:sz w:val="20"/>
                <w:szCs w:val="20"/>
              </w:rPr>
              <w:t xml:space="preserve"> chybu</w:t>
            </w:r>
          </w:p>
        </w:tc>
        <w:tc>
          <w:tcPr>
            <w:tcW w:w="5934" w:type="dxa"/>
            <w:shd w:val="clear" w:color="auto" w:fill="auto"/>
          </w:tcPr>
          <w:p w:rsidR="001F25C4" w:rsidRPr="001F25C4" w:rsidRDefault="001F25C4" w:rsidP="00443A06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  <w:p w:rsidR="001F25C4" w:rsidRPr="001F25C4" w:rsidRDefault="001F25C4" w:rsidP="00443A06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Programovací projekt a plán jeho realizace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Popsání problému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Testování, odladění, odstranění chyb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Pohyb v souřadnicích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Ovládání myší, posílání zpráv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Vytváření proměnné, seznamu, hodnoty prvků seznamu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Nástroje zvuku, úpravy seznamu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Import a editace kostýmů, podmínky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Návrh postupu, klonování.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Animace kostýmů postav, události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Analýza a návrh hry, střídání pozadí, proměnné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Výrazy s proměnnou</w:t>
            </w:r>
          </w:p>
          <w:p w:rsidR="001F25C4" w:rsidRPr="001F25C4" w:rsidRDefault="001F25C4" w:rsidP="00443A06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sz w:val="20"/>
                <w:szCs w:val="20"/>
              </w:rPr>
              <w:t>Tvorba hry s ovládáním, více seznamů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>Tvorba hry, příkazy hudby, proměnné a seznamy</w:t>
            </w:r>
          </w:p>
          <w:p w:rsidR="001F25C4" w:rsidRPr="001F25C4" w:rsidRDefault="001F25C4" w:rsidP="00443A06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F25C4" w:rsidRPr="001F25C4" w:rsidRDefault="001F25C4" w:rsidP="00443A06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F25C4" w:rsidRPr="001F25C4" w:rsidRDefault="001F25C4" w:rsidP="00443A06">
            <w:pPr>
              <w:pStyle w:val="Uivo"/>
              <w:numPr>
                <w:ilvl w:val="0"/>
                <w:numId w:val="0"/>
              </w:numPr>
              <w:spacing w:before="0"/>
              <w:ind w:left="170" w:right="0"/>
              <w:rPr>
                <w:sz w:val="20"/>
                <w:szCs w:val="20"/>
              </w:rPr>
            </w:pPr>
          </w:p>
        </w:tc>
        <w:tc>
          <w:tcPr>
            <w:tcW w:w="5257" w:type="dxa"/>
            <w:shd w:val="clear" w:color="auto" w:fill="auto"/>
          </w:tcPr>
          <w:p w:rsidR="001F25C4" w:rsidRPr="001F25C4" w:rsidRDefault="001F25C4" w:rsidP="00443A06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řeší problémy sestavením algoritmu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v blokově orientovaném programovacím jazyce sestaví přehledný program k vyřešení problému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po přečtení programu vysvětlí, co vykoná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ověří správnost programu, najde a opraví v něm chyby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diskutuje různé programy pro řešení problému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vybere z více možností vhodný program pro řešený problém a svůj výběr zdůvodní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řeší problém jeho rozdělením na části pomocí vlastních bloků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hotový program upraví pro řešení příbuzného problému </w:t>
            </w:r>
          </w:p>
          <w:p w:rsidR="001F25C4" w:rsidRPr="001F25C4" w:rsidRDefault="001F25C4" w:rsidP="00443A06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 xml:space="preserve">zvažuje přístupnost vytvořeného programu různým skupinám uživatelů a dopady na ně </w:t>
            </w:r>
          </w:p>
          <w:p w:rsidR="001F25C4" w:rsidRPr="001F25C4" w:rsidRDefault="001F25C4" w:rsidP="00443A06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1F25C4" w:rsidRDefault="001F25C4" w:rsidP="002F0031">
      <w:pPr>
        <w:spacing w:after="120"/>
      </w:pPr>
    </w:p>
    <w:p w:rsidR="005A2AB7" w:rsidRDefault="005A2AB7" w:rsidP="00257426">
      <w:pPr>
        <w:pStyle w:val="Standard"/>
        <w:spacing w:line="240" w:lineRule="auto"/>
        <w:ind w:left="170" w:hanging="17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1F25C4" w:rsidRPr="00F07393" w:rsidTr="005A2AB7">
        <w:trPr>
          <w:cantSplit/>
          <w:trHeight w:val="504"/>
        </w:trPr>
        <w:tc>
          <w:tcPr>
            <w:tcW w:w="4118" w:type="dxa"/>
            <w:shd w:val="clear" w:color="auto" w:fill="D9D9D9" w:themeFill="background1" w:themeFillShade="D9"/>
            <w:vAlign w:val="center"/>
          </w:tcPr>
          <w:p w:rsidR="001F25C4" w:rsidRPr="006B6464" w:rsidRDefault="001F25C4" w:rsidP="00443A06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Výstupy  RVP</w:t>
            </w:r>
            <w:proofErr w:type="gramEnd"/>
            <w:r w:rsidRPr="006B6464">
              <w:rPr>
                <w:rFonts w:ascii="Times New Roman" w:hAnsi="Times New Roman" w:cs="Times New Roman"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D9D9D9" w:themeFill="background1" w:themeFillShade="D9"/>
            <w:vAlign w:val="center"/>
          </w:tcPr>
          <w:p w:rsidR="001F25C4" w:rsidRPr="00F07393" w:rsidRDefault="001F25C4" w:rsidP="00443A06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F07393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1F25C4" w:rsidRPr="00F07393" w:rsidRDefault="001F25C4" w:rsidP="00443A06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5A2AB7" w:rsidRPr="00F07393" w:rsidTr="005A2AB7">
        <w:trPr>
          <w:cantSplit/>
          <w:trHeight w:val="1557"/>
        </w:trPr>
        <w:tc>
          <w:tcPr>
            <w:tcW w:w="4118" w:type="dxa"/>
            <w:shd w:val="clear" w:color="auto" w:fill="auto"/>
          </w:tcPr>
          <w:p w:rsidR="00433C0E" w:rsidRPr="00433C0E" w:rsidRDefault="00433C0E" w:rsidP="00433C0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C0E">
              <w:rPr>
                <w:rFonts w:ascii="Times New Roman" w:hAnsi="Times New Roman" w:cs="Times New Roman"/>
                <w:b/>
                <w:sz w:val="20"/>
                <w:szCs w:val="20"/>
              </w:rPr>
              <w:t>SVĚT PRÁCE</w:t>
            </w:r>
          </w:p>
          <w:p w:rsidR="00433C0E" w:rsidRPr="006B6464" w:rsidRDefault="00433C0E" w:rsidP="00433C0E">
            <w:pPr>
              <w:pStyle w:val="Odstavecseseznamem"/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B6464" w:rsidRPr="006B6464" w:rsidRDefault="006B6464" w:rsidP="00433C0E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6B6464">
              <w:rPr>
                <w:b/>
                <w:bCs w:val="0"/>
                <w:iCs/>
                <w:sz w:val="20"/>
                <w:szCs w:val="20"/>
              </w:rPr>
              <w:t>ČSP-9-8-01</w:t>
            </w:r>
            <w:r w:rsidRPr="006B6464">
              <w:rPr>
                <w:b/>
                <w:iCs/>
                <w:sz w:val="20"/>
                <w:szCs w:val="20"/>
              </w:rPr>
              <w:tab/>
            </w:r>
          </w:p>
          <w:p w:rsidR="006B6464" w:rsidRDefault="006B6464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orientuje se v pracovních činnostech vybraných profesí</w:t>
            </w:r>
          </w:p>
          <w:p w:rsidR="00433C0E" w:rsidRPr="006B6464" w:rsidRDefault="00433C0E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6B6464" w:rsidRPr="006B6464" w:rsidRDefault="006B6464" w:rsidP="00433C0E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6B6464">
              <w:rPr>
                <w:b/>
                <w:bCs w:val="0"/>
                <w:iCs/>
                <w:sz w:val="20"/>
                <w:szCs w:val="20"/>
              </w:rPr>
              <w:t>ČSP-9-8-02</w:t>
            </w:r>
            <w:r w:rsidRPr="006B6464">
              <w:rPr>
                <w:b/>
                <w:iCs/>
                <w:sz w:val="20"/>
                <w:szCs w:val="20"/>
              </w:rPr>
              <w:tab/>
            </w:r>
          </w:p>
          <w:p w:rsidR="006B6464" w:rsidRDefault="006B6464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posoudí své možnosti při rozhodování o volbě vhodného povolání a profesní přípravy</w:t>
            </w:r>
          </w:p>
          <w:p w:rsidR="00433C0E" w:rsidRPr="006B6464" w:rsidRDefault="00433C0E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6B6464" w:rsidRPr="006B6464" w:rsidRDefault="006B6464" w:rsidP="00433C0E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6B6464">
              <w:rPr>
                <w:b/>
                <w:bCs w:val="0"/>
                <w:iCs/>
                <w:sz w:val="20"/>
                <w:szCs w:val="20"/>
              </w:rPr>
              <w:t>ČSP-9-8-03</w:t>
            </w:r>
            <w:r w:rsidRPr="006B6464">
              <w:rPr>
                <w:b/>
                <w:iCs/>
                <w:sz w:val="20"/>
                <w:szCs w:val="20"/>
              </w:rPr>
              <w:tab/>
            </w:r>
          </w:p>
          <w:p w:rsidR="006B6464" w:rsidRDefault="006B6464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využije profesní informace a poradenské služby pro výběr vhodného vzdělávání</w:t>
            </w:r>
          </w:p>
          <w:p w:rsidR="00433C0E" w:rsidRPr="006B6464" w:rsidRDefault="00433C0E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</w:p>
          <w:p w:rsidR="006B6464" w:rsidRPr="006B6464" w:rsidRDefault="006B6464" w:rsidP="00433C0E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6B6464">
              <w:rPr>
                <w:b/>
                <w:bCs w:val="0"/>
                <w:iCs/>
                <w:sz w:val="20"/>
                <w:szCs w:val="20"/>
              </w:rPr>
              <w:t>ČSP-9-8-04</w:t>
            </w:r>
            <w:r w:rsidRPr="006B6464">
              <w:rPr>
                <w:b/>
                <w:iCs/>
                <w:sz w:val="20"/>
                <w:szCs w:val="20"/>
              </w:rPr>
              <w:tab/>
            </w:r>
          </w:p>
          <w:p w:rsidR="006B6464" w:rsidRPr="006B6464" w:rsidRDefault="006B6464" w:rsidP="00433C0E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6B6464">
              <w:rPr>
                <w:bCs w:val="0"/>
                <w:iCs/>
                <w:sz w:val="20"/>
                <w:szCs w:val="20"/>
              </w:rPr>
              <w:t>prokáže v modelových situacích schopnost prezentace své osoby při vstupu na trh práce</w:t>
            </w:r>
          </w:p>
          <w:p w:rsidR="005A2AB7" w:rsidRPr="006B6464" w:rsidRDefault="005A2AB7" w:rsidP="005A2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4" w:type="dxa"/>
            <w:shd w:val="clear" w:color="auto" w:fill="auto"/>
          </w:tcPr>
          <w:p w:rsidR="005A2AB7" w:rsidRPr="006B6464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volba profesní orientace – osobní zájmy, tělesný a duševní stav, sebehodnocení, využívání poradenských služeb</w:t>
            </w:r>
          </w:p>
          <w:p w:rsidR="006B6464" w:rsidRPr="006B6464" w:rsidRDefault="006B6464" w:rsidP="006B6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464" w:rsidRPr="006B6464" w:rsidRDefault="006B6464" w:rsidP="006B6464">
            <w:pPr>
              <w:pStyle w:val="Textkapitolodrky-principy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 xml:space="preserve">trh práce </w:t>
            </w:r>
            <w:r w:rsidRPr="006B6464">
              <w:rPr>
                <w:sz w:val="20"/>
                <w:szCs w:val="20"/>
              </w:rPr>
              <w:t>– povolání lidí, druhy pracovišť, pracovních prostředků, pracovních objektů, charakter a druhy pracovních činností; požadavky kvalifikační, zdravotní a osobnostní; rovnost příležitostí na trhu práce</w:t>
            </w:r>
          </w:p>
          <w:p w:rsidR="006B6464" w:rsidRPr="006B6464" w:rsidRDefault="006B6464" w:rsidP="006B6464">
            <w:pPr>
              <w:pStyle w:val="Textkapitolodrky-principy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>volba profesní orientace</w:t>
            </w:r>
            <w:r w:rsidRPr="006B6464">
              <w:rPr>
                <w:sz w:val="20"/>
                <w:szCs w:val="20"/>
              </w:rPr>
              <w:t xml:space="preserve"> – základní principy</w:t>
            </w:r>
            <w:r w:rsidRPr="006B6464">
              <w:rPr>
                <w:sz w:val="20"/>
                <w:szCs w:val="20"/>
              </w:rPr>
              <w:sym w:font="Symbol" w:char="F03B"/>
            </w:r>
            <w:r w:rsidRPr="006B6464">
              <w:rPr>
                <w:sz w:val="20"/>
                <w:szCs w:val="20"/>
              </w:rPr>
              <w:t xml:space="preserve"> sebepoznávání: osobní zájmy a cíle, tělesný a zdravotní stav, osobní vlastnosti a schopnosti, sebehodnocení, vlivy na volbu profesní orientace</w:t>
            </w:r>
            <w:r w:rsidRPr="006B6464">
              <w:rPr>
                <w:sz w:val="20"/>
                <w:szCs w:val="20"/>
              </w:rPr>
              <w:sym w:font="Symbol" w:char="F03B"/>
            </w:r>
            <w:r w:rsidRPr="006B6464">
              <w:rPr>
                <w:sz w:val="20"/>
                <w:szCs w:val="20"/>
              </w:rPr>
              <w:t xml:space="preserve"> informační základna pro volbu povolání, práce s profesními informacemi a využívání poradenských služeb</w:t>
            </w:r>
          </w:p>
          <w:p w:rsidR="006B6464" w:rsidRPr="006B6464" w:rsidRDefault="006B6464" w:rsidP="006B6464">
            <w:pPr>
              <w:pStyle w:val="Textkapitolodrky-principy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 xml:space="preserve">možnosti vzdělávání </w:t>
            </w:r>
            <w:r w:rsidRPr="006B6464">
              <w:rPr>
                <w:sz w:val="20"/>
                <w:szCs w:val="20"/>
              </w:rPr>
              <w:t>– náplň učebních a studijních oborů, přijímací řízení, informace a poradenské služby</w:t>
            </w:r>
          </w:p>
          <w:p w:rsidR="006B6464" w:rsidRPr="006B6464" w:rsidRDefault="006B6464" w:rsidP="006B6464">
            <w:pPr>
              <w:pStyle w:val="Textkapitolodrky-principy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>zaměstnání</w:t>
            </w:r>
            <w:r w:rsidRPr="006B6464">
              <w:rPr>
                <w:sz w:val="20"/>
                <w:szCs w:val="20"/>
              </w:rPr>
              <w:t xml:space="preserve"> – pracovní příležitosti v obci (regionu), způsoby hledání zaměstnání, psaní životopisu, pohovor u zaměstnavatele, problémy nezaměstnanosti, úřady práce</w:t>
            </w:r>
            <w:r w:rsidRPr="006B6464">
              <w:rPr>
                <w:sz w:val="20"/>
                <w:szCs w:val="20"/>
              </w:rPr>
              <w:sym w:font="Symbol" w:char="F03B"/>
            </w:r>
            <w:r w:rsidRPr="006B6464">
              <w:rPr>
                <w:sz w:val="20"/>
                <w:szCs w:val="20"/>
              </w:rPr>
              <w:t xml:space="preserve"> práva a povinnosti zaměstnanců a zaměstnavatelů</w:t>
            </w:r>
          </w:p>
          <w:p w:rsidR="006B6464" w:rsidRPr="006B6464" w:rsidRDefault="006B6464" w:rsidP="006B6464">
            <w:pPr>
              <w:pStyle w:val="Textkapitolodrky-principy"/>
              <w:rPr>
                <w:sz w:val="20"/>
                <w:szCs w:val="20"/>
              </w:rPr>
            </w:pPr>
            <w:r w:rsidRPr="006B6464">
              <w:rPr>
                <w:b/>
                <w:bCs/>
                <w:sz w:val="20"/>
                <w:szCs w:val="20"/>
              </w:rPr>
              <w:t xml:space="preserve">podnikání </w:t>
            </w:r>
            <w:r w:rsidRPr="006B6464">
              <w:rPr>
                <w:sz w:val="20"/>
                <w:szCs w:val="20"/>
              </w:rPr>
              <w:t>– druhy a struktura organizací, nejčastější formy podnikání, drobné a soukromé podnikání</w:t>
            </w:r>
          </w:p>
          <w:p w:rsidR="006B6464" w:rsidRPr="006B6464" w:rsidRDefault="006B6464" w:rsidP="006B6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7" w:type="dxa"/>
            <w:shd w:val="clear" w:color="auto" w:fill="auto"/>
          </w:tcPr>
          <w:p w:rsidR="00433C0E" w:rsidRDefault="00433C0E" w:rsidP="00433C0E">
            <w:pPr>
              <w:pStyle w:val="Odstavecseseznamem"/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AB7" w:rsidRDefault="005A2AB7" w:rsidP="005A2AB7">
            <w:pPr>
              <w:pStyle w:val="Odstavecseseznamem"/>
              <w:numPr>
                <w:ilvl w:val="0"/>
                <w:numId w:val="14"/>
              </w:numPr>
              <w:tabs>
                <w:tab w:val="num" w:pos="180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Žák se orientuje v pracovních činnostech vybraných oblastí</w:t>
            </w:r>
          </w:p>
          <w:p w:rsidR="00433C0E" w:rsidRPr="006B6464" w:rsidRDefault="00433C0E" w:rsidP="00433C0E">
            <w:pPr>
              <w:pStyle w:val="Odstavecseseznamem"/>
              <w:tabs>
                <w:tab w:val="num" w:pos="180"/>
              </w:tabs>
              <w:spacing w:after="0" w:line="240" w:lineRule="auto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C0E" w:rsidRDefault="005A2AB7" w:rsidP="005A2AB7">
            <w:pPr>
              <w:pStyle w:val="Odstavecseseznamem"/>
              <w:numPr>
                <w:ilvl w:val="0"/>
                <w:numId w:val="14"/>
              </w:numPr>
              <w:tabs>
                <w:tab w:val="num" w:pos="180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 xml:space="preserve">Žák posoudí své možnosti při rozhodování o volbě vhodného povolání a profesní </w:t>
            </w:r>
            <w:r w:rsidR="00433C0E" w:rsidRPr="006B6464">
              <w:rPr>
                <w:rFonts w:ascii="Times New Roman" w:hAnsi="Times New Roman" w:cs="Times New Roman"/>
                <w:sz w:val="20"/>
                <w:szCs w:val="20"/>
              </w:rPr>
              <w:t>přípravy</w:t>
            </w:r>
          </w:p>
          <w:p w:rsidR="00433C0E" w:rsidRPr="00433C0E" w:rsidRDefault="00433C0E" w:rsidP="00433C0E">
            <w:pPr>
              <w:pStyle w:val="Odstavecseseznamem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AB7" w:rsidRDefault="005A2AB7" w:rsidP="005A2AB7">
            <w:pPr>
              <w:pStyle w:val="Odstavecseseznamem"/>
              <w:numPr>
                <w:ilvl w:val="0"/>
                <w:numId w:val="14"/>
              </w:numPr>
              <w:tabs>
                <w:tab w:val="num" w:pos="180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 xml:space="preserve">Žák využije profesní informace a </w:t>
            </w:r>
            <w:r w:rsidR="00433C0E" w:rsidRPr="006B6464">
              <w:rPr>
                <w:rFonts w:ascii="Times New Roman" w:hAnsi="Times New Roman" w:cs="Times New Roman"/>
                <w:sz w:val="20"/>
                <w:szCs w:val="20"/>
              </w:rPr>
              <w:t>poradenské</w:t>
            </w: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 xml:space="preserve"> služby pro výběr vhodného vzdělávání</w:t>
            </w:r>
          </w:p>
          <w:p w:rsidR="00433C0E" w:rsidRPr="00433C0E" w:rsidRDefault="00433C0E" w:rsidP="00433C0E">
            <w:pPr>
              <w:pStyle w:val="Odstavecseseznamem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AB7" w:rsidRPr="006B6464" w:rsidRDefault="005A2AB7" w:rsidP="005A2AB7">
            <w:pPr>
              <w:pStyle w:val="Odstavecseseznamem"/>
              <w:numPr>
                <w:ilvl w:val="0"/>
                <w:numId w:val="14"/>
              </w:numPr>
              <w:tabs>
                <w:tab w:val="num" w:pos="180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6B6464">
              <w:rPr>
                <w:rFonts w:ascii="Times New Roman" w:hAnsi="Times New Roman" w:cs="Times New Roman"/>
                <w:sz w:val="20"/>
                <w:szCs w:val="20"/>
              </w:rPr>
              <w:t>Žák prokáže v modelových situacích prezentaci své osoby při vstupu na trh práce</w:t>
            </w:r>
          </w:p>
          <w:p w:rsidR="005A2AB7" w:rsidRPr="006B6464" w:rsidRDefault="005A2AB7" w:rsidP="005A2AB7">
            <w:pPr>
              <w:tabs>
                <w:tab w:val="num" w:pos="180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AB7" w:rsidRPr="006B6464" w:rsidRDefault="005A2AB7" w:rsidP="005A2AB7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AB7" w:rsidRPr="00F07393" w:rsidTr="005A2AB7">
        <w:trPr>
          <w:cantSplit/>
          <w:trHeight w:val="1557"/>
        </w:trPr>
        <w:tc>
          <w:tcPr>
            <w:tcW w:w="4118" w:type="dxa"/>
            <w:shd w:val="clear" w:color="auto" w:fill="auto"/>
          </w:tcPr>
          <w:p w:rsidR="00433C0E" w:rsidRPr="00433C0E" w:rsidRDefault="00433C0E" w:rsidP="00433C0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C0E">
              <w:rPr>
                <w:rFonts w:ascii="Times New Roman" w:hAnsi="Times New Roman" w:cs="Times New Roman"/>
                <w:b/>
                <w:sz w:val="20"/>
                <w:szCs w:val="20"/>
              </w:rPr>
              <w:t>ÚLOHA TECHNIKY V ŽIVOTĚ ČLOVĚKA</w:t>
            </w:r>
          </w:p>
          <w:p w:rsidR="005A2AB7" w:rsidRDefault="005A2AB7" w:rsidP="005A2AB7">
            <w:pPr>
              <w:tabs>
                <w:tab w:val="left" w:pos="245"/>
              </w:tabs>
            </w:pPr>
          </w:p>
        </w:tc>
        <w:tc>
          <w:tcPr>
            <w:tcW w:w="5934" w:type="dxa"/>
            <w:shd w:val="clear" w:color="auto" w:fill="auto"/>
          </w:tcPr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Jednoduché pracovní operace a postupy</w:t>
            </w: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Organizace práce, důležité technologické postupy</w:t>
            </w: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Technické náčrty a výkresy, technické informace, návody</w:t>
            </w: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Úloha techniky v životě člověka, zneužití techniky, technika a životní prostředí, technika a volný čas, tradice a řemesla</w:t>
            </w: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Stavebnice (konstrukční, elektrotechnické, elektronické), sestavování modelů, tvorba konstrukčních prvků, montáž a demontáž</w:t>
            </w:r>
          </w:p>
          <w:p w:rsidR="005A2AB7" w:rsidRPr="005A2AB7" w:rsidRDefault="005A2AB7" w:rsidP="005A2AB7">
            <w:pPr>
              <w:tabs>
                <w:tab w:val="left" w:pos="245"/>
              </w:tabs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7" w:type="dxa"/>
            <w:shd w:val="clear" w:color="auto" w:fill="auto"/>
          </w:tcPr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Žák organizuje a plánuje svoji pracovní činnost.</w:t>
            </w: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Připraví si vlastní jednoduchý náčrt výrobku.</w:t>
            </w: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Pracuje s jednoduchou technickou dokumentací, orientuje se v pracovních postupech a návodech.</w:t>
            </w:r>
          </w:p>
          <w:p w:rsidR="005A2AB7" w:rsidRPr="005A2AB7" w:rsidRDefault="005A2AB7" w:rsidP="005A2AB7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AB7" w:rsidRPr="005A2AB7" w:rsidRDefault="005A2AB7" w:rsidP="005A2AB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5A2AB7">
              <w:rPr>
                <w:rFonts w:ascii="Times New Roman" w:hAnsi="Times New Roman" w:cs="Times New Roman"/>
                <w:sz w:val="20"/>
                <w:szCs w:val="20"/>
              </w:rPr>
              <w:t>Sestaví podle návodu, náčrtu, plánu, jednoduchého programu daný model</w:t>
            </w:r>
          </w:p>
          <w:p w:rsidR="005A2AB7" w:rsidRPr="005A2AB7" w:rsidRDefault="005A2AB7" w:rsidP="005A2AB7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57426" w:rsidRDefault="00257426" w:rsidP="00257426">
      <w:pPr>
        <w:pStyle w:val="Standard"/>
        <w:spacing w:line="240" w:lineRule="auto"/>
        <w:ind w:left="170" w:hanging="17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57426" w:rsidRDefault="00257426" w:rsidP="00257426">
      <w:pPr>
        <w:pStyle w:val="Standard"/>
        <w:spacing w:line="240" w:lineRule="auto"/>
        <w:ind w:left="170" w:hanging="17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57426" w:rsidRDefault="00257426" w:rsidP="00257426">
      <w:pPr>
        <w:spacing w:after="120"/>
      </w:pPr>
    </w:p>
    <w:p w:rsidR="003D594B" w:rsidRDefault="003D594B" w:rsidP="00257426">
      <w:pPr>
        <w:spacing w:after="120"/>
      </w:pPr>
    </w:p>
    <w:p w:rsidR="003D594B" w:rsidRDefault="003D594B" w:rsidP="00257426">
      <w:pPr>
        <w:spacing w:after="120"/>
      </w:pPr>
    </w:p>
    <w:p w:rsidR="001F25C4" w:rsidRDefault="001F25C4" w:rsidP="00257426">
      <w:pPr>
        <w:spacing w:after="120"/>
      </w:pPr>
    </w:p>
    <w:p w:rsidR="001F25C4" w:rsidRDefault="001F25C4" w:rsidP="00257426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1F25C4" w:rsidRPr="001F25C4" w:rsidTr="00433C0E">
        <w:trPr>
          <w:cantSplit/>
          <w:trHeight w:val="544"/>
        </w:trPr>
        <w:tc>
          <w:tcPr>
            <w:tcW w:w="4118" w:type="dxa"/>
            <w:shd w:val="clear" w:color="auto" w:fill="auto"/>
            <w:vAlign w:val="center"/>
          </w:tcPr>
          <w:p w:rsidR="001F25C4" w:rsidRPr="001F25C4" w:rsidRDefault="001F25C4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25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1F25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934" w:type="dxa"/>
            <w:shd w:val="clear" w:color="auto" w:fill="auto"/>
            <w:vAlign w:val="center"/>
          </w:tcPr>
          <w:p w:rsidR="001F25C4" w:rsidRPr="001F25C4" w:rsidRDefault="001F25C4" w:rsidP="008B13A8">
            <w:pPr>
              <w:pStyle w:val="Nadpis2"/>
              <w:jc w:val="center"/>
              <w:rPr>
                <w:sz w:val="20"/>
              </w:rPr>
            </w:pPr>
            <w:r w:rsidRPr="001F25C4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auto"/>
            <w:vAlign w:val="center"/>
          </w:tcPr>
          <w:p w:rsidR="001F25C4" w:rsidRPr="001F25C4" w:rsidRDefault="001F25C4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5C4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1F25C4" w:rsidRPr="001F25C4" w:rsidTr="00433C0E">
        <w:trPr>
          <w:cantSplit/>
          <w:trHeight w:val="544"/>
        </w:trPr>
        <w:tc>
          <w:tcPr>
            <w:tcW w:w="4118" w:type="dxa"/>
            <w:shd w:val="clear" w:color="auto" w:fill="auto"/>
          </w:tcPr>
          <w:p w:rsidR="001F25C4" w:rsidRPr="001F25C4" w:rsidRDefault="001F25C4" w:rsidP="003D594B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  <w:hyperlink w:anchor="_m9s03o67gmz" w:history="1">
              <w:r w:rsidRPr="001F25C4">
                <w:rPr>
                  <w:sz w:val="20"/>
                  <w:szCs w:val="20"/>
                </w:rPr>
                <w:t>Závěrečné projekty</w:t>
              </w:r>
            </w:hyperlink>
            <w:r w:rsidRPr="001F25C4">
              <w:rPr>
                <w:sz w:val="20"/>
                <w:szCs w:val="20"/>
              </w:rPr>
              <w:t xml:space="preserve"> Projektová výuka, samostatná/skupinová práce </w:t>
            </w:r>
          </w:p>
        </w:tc>
        <w:tc>
          <w:tcPr>
            <w:tcW w:w="5934" w:type="dxa"/>
            <w:shd w:val="clear" w:color="auto" w:fill="auto"/>
          </w:tcPr>
          <w:p w:rsidR="001F25C4" w:rsidRPr="001F25C4" w:rsidRDefault="001F25C4" w:rsidP="00257426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1F25C4">
              <w:rPr>
                <w:color w:val="auto"/>
                <w:sz w:val="20"/>
                <w:szCs w:val="20"/>
              </w:rPr>
              <w:t>Vyučující může alokované hodiny využít na dokončování programovacích projektů, ale může také zvolit projekt pro interdisciplinární a mimoškolní aplikaci informatiky, např. vytváření digitálních modelů jevů, webové stránky, aplikace v chytré domácnosti a další. Alternativou může být také příprava na soutěž v robotice, programování. Projekt má sloužit k prokázání tvůrčího přístupu žáků k řešení problémů.</w:t>
            </w:r>
          </w:p>
        </w:tc>
        <w:tc>
          <w:tcPr>
            <w:tcW w:w="5257" w:type="dxa"/>
            <w:shd w:val="clear" w:color="auto" w:fill="auto"/>
          </w:tcPr>
          <w:p w:rsidR="001F25C4" w:rsidRPr="001F25C4" w:rsidRDefault="001F25C4" w:rsidP="00257426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D594B" w:rsidRDefault="003D594B" w:rsidP="003D594B">
      <w:pPr>
        <w:pStyle w:val="Standard"/>
        <w:spacing w:line="240" w:lineRule="auto"/>
        <w:ind w:left="170" w:hanging="17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3D594B" w:rsidRDefault="003D594B" w:rsidP="003D594B">
      <w:pPr>
        <w:pStyle w:val="Standard"/>
        <w:spacing w:line="240" w:lineRule="auto"/>
        <w:ind w:left="170" w:hanging="17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40A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Výukové metody a formy</w:t>
      </w:r>
      <w:r w:rsidRPr="003D59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3D594B" w:rsidRDefault="003D594B" w:rsidP="003D594B">
      <w:pPr>
        <w:pStyle w:val="Standard"/>
        <w:spacing w:line="240" w:lineRule="auto"/>
        <w:ind w:left="170" w:hanging="17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40A64">
        <w:rPr>
          <w:rFonts w:ascii="Times New Roman" w:hAnsi="Times New Roman" w:cs="Times New Roman"/>
          <w:color w:val="000000" w:themeColor="text1"/>
          <w:sz w:val="20"/>
          <w:szCs w:val="20"/>
        </w:rPr>
        <w:t>Samostatná práce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 d</w:t>
      </w:r>
      <w:r w:rsidRPr="00840A64">
        <w:rPr>
          <w:rFonts w:ascii="Times New Roman" w:hAnsi="Times New Roman" w:cs="Times New Roman"/>
          <w:color w:val="000000" w:themeColor="text1"/>
          <w:sz w:val="20"/>
          <w:szCs w:val="20"/>
        </w:rPr>
        <w:t>iskuse, praktické činnosti, ukázky, myšlenkové mapy, výklad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25742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840A64">
        <w:rPr>
          <w:rFonts w:ascii="Times New Roman" w:hAnsi="Times New Roman" w:cs="Times New Roman"/>
          <w:color w:val="000000" w:themeColor="text1"/>
          <w:sz w:val="20"/>
          <w:szCs w:val="20"/>
        </w:rPr>
        <w:t>projektová výuka</w:t>
      </w:r>
    </w:p>
    <w:p w:rsidR="003D594B" w:rsidRPr="00840A64" w:rsidRDefault="003D594B" w:rsidP="003D594B">
      <w:pPr>
        <w:pStyle w:val="Standard"/>
        <w:spacing w:line="240" w:lineRule="auto"/>
        <w:ind w:left="170" w:hanging="17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57426" w:rsidRPr="006D18C0" w:rsidRDefault="00257426" w:rsidP="00257426">
      <w:pPr>
        <w:pStyle w:val="Default"/>
        <w:rPr>
          <w:sz w:val="20"/>
          <w:szCs w:val="20"/>
        </w:rPr>
      </w:pPr>
      <w:r w:rsidRPr="006D18C0">
        <w:rPr>
          <w:b/>
          <w:bCs/>
          <w:sz w:val="20"/>
          <w:szCs w:val="20"/>
        </w:rPr>
        <w:t xml:space="preserve">Průřezová témata: </w:t>
      </w:r>
    </w:p>
    <w:p w:rsidR="00257426" w:rsidRPr="006B6464" w:rsidRDefault="00257426" w:rsidP="00257426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 xml:space="preserve">OSV – Rozvoj schopnosti poznávání, kooperace a </w:t>
      </w:r>
      <w:proofErr w:type="spellStart"/>
      <w:r w:rsidRPr="006B6464">
        <w:rPr>
          <w:sz w:val="20"/>
          <w:szCs w:val="20"/>
        </w:rPr>
        <w:t>kompetice</w:t>
      </w:r>
      <w:proofErr w:type="spellEnd"/>
      <w:r w:rsidRPr="006B6464">
        <w:rPr>
          <w:sz w:val="20"/>
          <w:szCs w:val="20"/>
        </w:rPr>
        <w:t xml:space="preserve">, komunikace, kreativita, řešení problémů a rozhodovací dovednosti, seberegulace a </w:t>
      </w:r>
      <w:proofErr w:type="spellStart"/>
      <w:r w:rsidRPr="006B6464">
        <w:rPr>
          <w:sz w:val="20"/>
          <w:szCs w:val="20"/>
        </w:rPr>
        <w:t>sebeorganizace</w:t>
      </w:r>
      <w:proofErr w:type="spellEnd"/>
      <w:r w:rsidRPr="006B6464">
        <w:rPr>
          <w:sz w:val="20"/>
          <w:szCs w:val="20"/>
        </w:rPr>
        <w:t xml:space="preserve"> </w:t>
      </w:r>
    </w:p>
    <w:p w:rsidR="00257426" w:rsidRPr="006B6464" w:rsidRDefault="00257426" w:rsidP="00257426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 xml:space="preserve">VDO – Občan, občanská společnost a stát </w:t>
      </w:r>
    </w:p>
    <w:p w:rsidR="00257426" w:rsidRPr="006B6464" w:rsidRDefault="00257426" w:rsidP="00257426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 xml:space="preserve">EGS – Evropa a svět nás zajímá, objevujeme Evropu a svět </w:t>
      </w:r>
    </w:p>
    <w:p w:rsidR="00257426" w:rsidRPr="006B6464" w:rsidRDefault="00257426" w:rsidP="00257426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 xml:space="preserve">EV – Lidské aktivity a problémy životního prostředí, vztah člověka k prostředí </w:t>
      </w:r>
    </w:p>
    <w:p w:rsidR="00257426" w:rsidRPr="006B6464" w:rsidRDefault="00257426" w:rsidP="00257426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 xml:space="preserve">MKV – Lidské vztahy, </w:t>
      </w:r>
      <w:proofErr w:type="spellStart"/>
      <w:r w:rsidRPr="006B6464">
        <w:rPr>
          <w:sz w:val="20"/>
          <w:szCs w:val="20"/>
        </w:rPr>
        <w:t>multikulturalita</w:t>
      </w:r>
      <w:proofErr w:type="spellEnd"/>
      <w:r w:rsidRPr="006B6464">
        <w:rPr>
          <w:sz w:val="20"/>
          <w:szCs w:val="20"/>
        </w:rPr>
        <w:t xml:space="preserve"> </w:t>
      </w:r>
    </w:p>
    <w:p w:rsidR="00257426" w:rsidRPr="006B6464" w:rsidRDefault="00257426" w:rsidP="00257426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 xml:space="preserve">MDV – Kritické čtení a vnímání mediálních sdělení, fungování a vliv médií ve společnosti práce v realizačním týmu, stavba a tvorba mediálního sdělení 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OSV – stanovení osobních cílů a naplánování cesty k jejich dosažení, sebepoznání a sebehodnocení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Ov – školská soustava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B6464">
        <w:rPr>
          <w:rFonts w:ascii="Times New Roman" w:hAnsi="Times New Roman" w:cs="Times New Roman"/>
          <w:sz w:val="20"/>
          <w:szCs w:val="20"/>
        </w:rPr>
        <w:t>Čj</w:t>
      </w:r>
      <w:proofErr w:type="spellEnd"/>
      <w:r w:rsidRPr="006B6464">
        <w:rPr>
          <w:rFonts w:ascii="Times New Roman" w:hAnsi="Times New Roman" w:cs="Times New Roman"/>
          <w:sz w:val="20"/>
          <w:szCs w:val="20"/>
        </w:rPr>
        <w:t xml:space="preserve"> – životopis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Ov – osobní vlastnosti a zájmy, sebehodnocení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VDO – osobní zodpovědnost, právní řád, práva a povinnosti občanů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OSV – rozvoj schopností poznávání, mezilidské vztahy, řešení problémů (příznaky nebezpečí i pro druhé)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B6464">
        <w:rPr>
          <w:rFonts w:ascii="Times New Roman" w:hAnsi="Times New Roman" w:cs="Times New Roman"/>
          <w:sz w:val="20"/>
          <w:szCs w:val="20"/>
        </w:rPr>
        <w:t>VkZ</w:t>
      </w:r>
      <w:proofErr w:type="spellEnd"/>
      <w:r w:rsidRPr="006B6464">
        <w:rPr>
          <w:rFonts w:ascii="Times New Roman" w:hAnsi="Times New Roman" w:cs="Times New Roman"/>
          <w:sz w:val="20"/>
          <w:szCs w:val="20"/>
        </w:rPr>
        <w:t xml:space="preserve"> – péče o zdraví + PP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OSV – psychohygiena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EV – problémy živ. prostředí, vztah k prostředí (likvidace)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B6464">
        <w:rPr>
          <w:rFonts w:ascii="Times New Roman" w:hAnsi="Times New Roman" w:cs="Times New Roman"/>
          <w:sz w:val="20"/>
          <w:szCs w:val="20"/>
        </w:rPr>
        <w:t>IKT - hardware</w:t>
      </w:r>
      <w:proofErr w:type="gramEnd"/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 xml:space="preserve">OSV – </w:t>
      </w:r>
      <w:proofErr w:type="spellStart"/>
      <w:r w:rsidRPr="006B6464">
        <w:rPr>
          <w:rFonts w:ascii="Times New Roman" w:hAnsi="Times New Roman" w:cs="Times New Roman"/>
          <w:sz w:val="20"/>
          <w:szCs w:val="20"/>
        </w:rPr>
        <w:t>rozv</w:t>
      </w:r>
      <w:proofErr w:type="spellEnd"/>
      <w:r w:rsidRPr="006B646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6B6464">
        <w:rPr>
          <w:rFonts w:ascii="Times New Roman" w:hAnsi="Times New Roman" w:cs="Times New Roman"/>
          <w:sz w:val="20"/>
          <w:szCs w:val="20"/>
        </w:rPr>
        <w:t>schop</w:t>
      </w:r>
      <w:proofErr w:type="spellEnd"/>
      <w:r w:rsidRPr="006B6464">
        <w:rPr>
          <w:rFonts w:ascii="Times New Roman" w:hAnsi="Times New Roman" w:cs="Times New Roman"/>
          <w:sz w:val="20"/>
          <w:szCs w:val="20"/>
        </w:rPr>
        <w:t>. pozn.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VDO – občan-stát (legalita SW)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MKV – lidské vztahy</w:t>
      </w:r>
    </w:p>
    <w:p w:rsidR="005A2AB7" w:rsidRPr="006B6464" w:rsidRDefault="005A2AB7" w:rsidP="005A2A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B6464">
        <w:rPr>
          <w:rFonts w:ascii="Times New Roman" w:hAnsi="Times New Roman" w:cs="Times New Roman"/>
          <w:sz w:val="20"/>
          <w:szCs w:val="20"/>
        </w:rPr>
        <w:t>IKT - software</w:t>
      </w:r>
      <w:proofErr w:type="gramEnd"/>
    </w:p>
    <w:p w:rsidR="00257426" w:rsidRPr="006B6464" w:rsidRDefault="005A2AB7" w:rsidP="005A2AB7">
      <w:pPr>
        <w:pStyle w:val="Default"/>
        <w:rPr>
          <w:sz w:val="20"/>
          <w:szCs w:val="20"/>
        </w:rPr>
      </w:pPr>
      <w:r w:rsidRPr="006B6464">
        <w:rPr>
          <w:sz w:val="20"/>
          <w:szCs w:val="20"/>
        </w:rPr>
        <w:t>EV – problémy živ. prostředí, vztah</w:t>
      </w:r>
    </w:p>
    <w:p w:rsidR="005A2AB7" w:rsidRPr="006B6464" w:rsidRDefault="005A2AB7" w:rsidP="005A2AB7">
      <w:pPr>
        <w:pStyle w:val="Default"/>
        <w:rPr>
          <w:sz w:val="20"/>
          <w:szCs w:val="20"/>
        </w:rPr>
      </w:pPr>
    </w:p>
    <w:p w:rsidR="005A2AB7" w:rsidRPr="006B6464" w:rsidRDefault="005A2AB7" w:rsidP="005A2AB7">
      <w:pPr>
        <w:pStyle w:val="Default"/>
        <w:rPr>
          <w:sz w:val="20"/>
          <w:szCs w:val="20"/>
        </w:rPr>
      </w:pP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b/>
          <w:bCs/>
          <w:color w:val="auto"/>
          <w:sz w:val="20"/>
          <w:szCs w:val="20"/>
        </w:rPr>
        <w:t xml:space="preserve">Mezipředmětové vztahy: </w:t>
      </w:r>
    </w:p>
    <w:p w:rsidR="00257426" w:rsidRDefault="00257426" w:rsidP="00257426">
      <w:pPr>
        <w:pStyle w:val="Default"/>
        <w:rPr>
          <w:color w:val="auto"/>
          <w:sz w:val="20"/>
          <w:szCs w:val="20"/>
        </w:rPr>
      </w:pPr>
      <w:proofErr w:type="spellStart"/>
      <w:r w:rsidRPr="006B6464">
        <w:rPr>
          <w:color w:val="auto"/>
          <w:sz w:val="20"/>
          <w:szCs w:val="20"/>
        </w:rPr>
        <w:t>ČjaL</w:t>
      </w:r>
      <w:proofErr w:type="spellEnd"/>
      <w:r w:rsidRPr="006B6464">
        <w:rPr>
          <w:color w:val="auto"/>
          <w:sz w:val="20"/>
          <w:szCs w:val="20"/>
        </w:rPr>
        <w:t xml:space="preserve">, </w:t>
      </w:r>
      <w:proofErr w:type="spellStart"/>
      <w:r w:rsidRPr="006B6464">
        <w:rPr>
          <w:color w:val="auto"/>
          <w:sz w:val="20"/>
          <w:szCs w:val="20"/>
        </w:rPr>
        <w:t>Ma</w:t>
      </w:r>
      <w:proofErr w:type="spellEnd"/>
      <w:r w:rsidRPr="006B6464">
        <w:rPr>
          <w:color w:val="auto"/>
          <w:sz w:val="20"/>
          <w:szCs w:val="20"/>
        </w:rPr>
        <w:t xml:space="preserve">, Aj, </w:t>
      </w:r>
      <w:proofErr w:type="spellStart"/>
      <w:r w:rsidRPr="006B6464">
        <w:rPr>
          <w:color w:val="auto"/>
          <w:sz w:val="20"/>
          <w:szCs w:val="20"/>
        </w:rPr>
        <w:t>Př</w:t>
      </w:r>
      <w:proofErr w:type="spellEnd"/>
      <w:r w:rsidRPr="006B6464">
        <w:rPr>
          <w:color w:val="auto"/>
          <w:sz w:val="20"/>
          <w:szCs w:val="20"/>
        </w:rPr>
        <w:t xml:space="preserve">, </w:t>
      </w:r>
      <w:proofErr w:type="spellStart"/>
      <w:r w:rsidRPr="006B6464">
        <w:rPr>
          <w:color w:val="auto"/>
          <w:sz w:val="20"/>
          <w:szCs w:val="20"/>
        </w:rPr>
        <w:t>VkO</w:t>
      </w:r>
      <w:proofErr w:type="spellEnd"/>
      <w:r w:rsidRPr="006B6464">
        <w:rPr>
          <w:color w:val="auto"/>
          <w:sz w:val="20"/>
          <w:szCs w:val="20"/>
        </w:rPr>
        <w:t xml:space="preserve">, </w:t>
      </w:r>
      <w:proofErr w:type="spellStart"/>
      <w:r w:rsidRPr="006B6464">
        <w:rPr>
          <w:color w:val="auto"/>
          <w:sz w:val="20"/>
          <w:szCs w:val="20"/>
        </w:rPr>
        <w:t>Dě</w:t>
      </w:r>
      <w:proofErr w:type="spellEnd"/>
      <w:r w:rsidRPr="006B6464">
        <w:rPr>
          <w:color w:val="auto"/>
          <w:sz w:val="20"/>
          <w:szCs w:val="20"/>
        </w:rPr>
        <w:t xml:space="preserve">, Fy, Ze, </w:t>
      </w:r>
      <w:proofErr w:type="spellStart"/>
      <w:r w:rsidRPr="006B6464">
        <w:rPr>
          <w:color w:val="auto"/>
          <w:sz w:val="20"/>
          <w:szCs w:val="20"/>
        </w:rPr>
        <w:t>Pč</w:t>
      </w:r>
      <w:proofErr w:type="spellEnd"/>
      <w:r w:rsidRPr="006B6464">
        <w:rPr>
          <w:color w:val="auto"/>
          <w:sz w:val="20"/>
          <w:szCs w:val="20"/>
        </w:rPr>
        <w:t xml:space="preserve">, </w:t>
      </w:r>
      <w:proofErr w:type="spellStart"/>
      <w:r w:rsidRPr="006B6464">
        <w:rPr>
          <w:color w:val="auto"/>
          <w:sz w:val="20"/>
          <w:szCs w:val="20"/>
        </w:rPr>
        <w:t>Vv</w:t>
      </w:r>
      <w:proofErr w:type="spellEnd"/>
      <w:r w:rsidRPr="006B6464">
        <w:rPr>
          <w:color w:val="auto"/>
          <w:sz w:val="20"/>
          <w:szCs w:val="20"/>
        </w:rPr>
        <w:t xml:space="preserve"> </w:t>
      </w:r>
    </w:p>
    <w:p w:rsidR="00433C0E" w:rsidRDefault="00433C0E" w:rsidP="00257426">
      <w:pPr>
        <w:pStyle w:val="Default"/>
        <w:rPr>
          <w:color w:val="auto"/>
          <w:sz w:val="20"/>
          <w:szCs w:val="20"/>
        </w:rPr>
      </w:pPr>
    </w:p>
    <w:p w:rsidR="00433C0E" w:rsidRDefault="00433C0E" w:rsidP="00257426">
      <w:pPr>
        <w:pStyle w:val="Default"/>
        <w:rPr>
          <w:color w:val="auto"/>
          <w:sz w:val="20"/>
          <w:szCs w:val="20"/>
        </w:rPr>
      </w:pPr>
    </w:p>
    <w:p w:rsidR="00433C0E" w:rsidRDefault="00433C0E" w:rsidP="00257426">
      <w:pPr>
        <w:pStyle w:val="Default"/>
        <w:rPr>
          <w:color w:val="auto"/>
          <w:sz w:val="20"/>
          <w:szCs w:val="20"/>
        </w:rPr>
      </w:pPr>
    </w:p>
    <w:p w:rsidR="00433C0E" w:rsidRDefault="00433C0E" w:rsidP="00257426">
      <w:pPr>
        <w:pStyle w:val="Default"/>
        <w:rPr>
          <w:color w:val="auto"/>
          <w:sz w:val="20"/>
          <w:szCs w:val="20"/>
        </w:rPr>
      </w:pPr>
    </w:p>
    <w:p w:rsidR="00433C0E" w:rsidRDefault="00433C0E" w:rsidP="00257426">
      <w:pPr>
        <w:pStyle w:val="Default"/>
        <w:rPr>
          <w:color w:val="auto"/>
          <w:sz w:val="20"/>
          <w:szCs w:val="20"/>
        </w:rPr>
      </w:pPr>
    </w:p>
    <w:p w:rsidR="00433C0E" w:rsidRPr="006B6464" w:rsidRDefault="00433C0E" w:rsidP="00257426">
      <w:pPr>
        <w:pStyle w:val="Default"/>
        <w:rPr>
          <w:color w:val="auto"/>
          <w:sz w:val="20"/>
          <w:szCs w:val="20"/>
        </w:rPr>
      </w:pPr>
    </w:p>
    <w:p w:rsidR="00257426" w:rsidRPr="006B6464" w:rsidRDefault="00257426" w:rsidP="00257426">
      <w:pPr>
        <w:pStyle w:val="Default"/>
        <w:rPr>
          <w:b/>
          <w:bCs/>
          <w:color w:val="auto"/>
          <w:sz w:val="20"/>
          <w:szCs w:val="20"/>
        </w:rPr>
      </w:pP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b/>
          <w:bCs/>
          <w:color w:val="auto"/>
          <w:sz w:val="20"/>
          <w:szCs w:val="20"/>
        </w:rPr>
        <w:t xml:space="preserve">Minimální doporučená úroveň pro úpravy očekávaných výstupů v rámci podpůrných opatření: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1-01p</w:t>
      </w:r>
      <w:proofErr w:type="gramEnd"/>
      <w:r w:rsidRPr="006B6464">
        <w:rPr>
          <w:color w:val="auto"/>
          <w:sz w:val="20"/>
          <w:szCs w:val="20"/>
        </w:rPr>
        <w:t xml:space="preserve"> získá z dat informace, interpretuje data z oblastí, se kterými má zkušenosti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1-02p</w:t>
      </w:r>
      <w:proofErr w:type="gramEnd"/>
      <w:r w:rsidRPr="006B6464">
        <w:rPr>
          <w:color w:val="auto"/>
          <w:sz w:val="20"/>
          <w:szCs w:val="20"/>
        </w:rPr>
        <w:t xml:space="preserve"> zakóduje a dekóduje jednoduchý text a obrázek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1-03p</w:t>
      </w:r>
      <w:proofErr w:type="gramEnd"/>
      <w:r w:rsidRPr="006B6464">
        <w:rPr>
          <w:color w:val="auto"/>
          <w:sz w:val="20"/>
          <w:szCs w:val="20"/>
        </w:rPr>
        <w:t xml:space="preserve"> popíše problém podle nastavených kritérií a na základě vlastní zkušenosti určí, jaké informace bude potřebovat k jeho řešení; k popisu problému používá grafické znázornění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1-04p</w:t>
      </w:r>
      <w:proofErr w:type="gramEnd"/>
      <w:r w:rsidRPr="006B6464">
        <w:rPr>
          <w:color w:val="auto"/>
          <w:sz w:val="20"/>
          <w:szCs w:val="20"/>
        </w:rPr>
        <w:t xml:space="preserve"> stanoví podle návodu, zda jsou v popisu problému všechny informace potřebné k jeho řešení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2-01p</w:t>
      </w:r>
      <w:proofErr w:type="gramEnd"/>
      <w:r w:rsidRPr="006B6464">
        <w:rPr>
          <w:color w:val="auto"/>
          <w:sz w:val="20"/>
          <w:szCs w:val="20"/>
        </w:rPr>
        <w:t xml:space="preserve"> po přečtení jednotlivých kroků algoritmu vztahujícího se k praktické činnosti, kterou opakovaně řešil, uvede příklad takové činnosti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2-02p</w:t>
      </w:r>
      <w:proofErr w:type="gramEnd"/>
      <w:r w:rsidRPr="006B6464">
        <w:rPr>
          <w:color w:val="auto"/>
          <w:sz w:val="20"/>
          <w:szCs w:val="20"/>
        </w:rPr>
        <w:t xml:space="preserve"> rozdělí problém na jednotlivě řešitelné části a popíše podle návodu kroky k jejich řešení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2-03p</w:t>
      </w:r>
      <w:proofErr w:type="gramEnd"/>
      <w:r w:rsidRPr="006B6464">
        <w:rPr>
          <w:color w:val="auto"/>
          <w:sz w:val="20"/>
          <w:szCs w:val="20"/>
        </w:rPr>
        <w:t xml:space="preserve"> navrhne různé algoritmy pro řešení problému, s kterým se opakovaně setkal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3-01p</w:t>
      </w:r>
      <w:proofErr w:type="gramEnd"/>
      <w:r w:rsidRPr="006B6464">
        <w:rPr>
          <w:color w:val="auto"/>
          <w:sz w:val="20"/>
          <w:szCs w:val="20"/>
        </w:rPr>
        <w:t xml:space="preserve"> popíše účel informačních systémů, které používá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3-02p</w:t>
      </w:r>
      <w:proofErr w:type="gramEnd"/>
      <w:r w:rsidRPr="006B6464">
        <w:rPr>
          <w:color w:val="auto"/>
          <w:sz w:val="20"/>
          <w:szCs w:val="20"/>
        </w:rPr>
        <w:t xml:space="preserve"> nastavuje zobrazení, řazení a filtrování dat v tabulce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3-03p</w:t>
      </w:r>
      <w:proofErr w:type="gramEnd"/>
      <w:r w:rsidRPr="006B6464">
        <w:rPr>
          <w:color w:val="auto"/>
          <w:sz w:val="20"/>
          <w:szCs w:val="20"/>
        </w:rPr>
        <w:t xml:space="preserve"> na základě doporučeného návrhu sestaví tabulku pro evidenci dat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4-01prozlišuje</w:t>
      </w:r>
      <w:proofErr w:type="gramEnd"/>
      <w:r w:rsidRPr="006B6464">
        <w:rPr>
          <w:color w:val="auto"/>
          <w:sz w:val="20"/>
          <w:szCs w:val="20"/>
        </w:rPr>
        <w:t xml:space="preserve"> funkce počítače po stránce hardwaru i operačního systému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4-02p</w:t>
      </w:r>
      <w:proofErr w:type="gramEnd"/>
      <w:r w:rsidRPr="006B6464">
        <w:rPr>
          <w:color w:val="auto"/>
          <w:sz w:val="20"/>
          <w:szCs w:val="20"/>
        </w:rPr>
        <w:t xml:space="preserve"> ukládá a spravuje svá data ve vhodném formátu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4-03p</w:t>
      </w:r>
      <w:proofErr w:type="gramEnd"/>
      <w:r w:rsidRPr="006B6464">
        <w:rPr>
          <w:color w:val="auto"/>
          <w:sz w:val="20"/>
          <w:szCs w:val="20"/>
        </w:rPr>
        <w:t xml:space="preserve"> pracuje v online prostředí; propojí podle návodu digitální zařízení a na příkladech popíše možná rizika, která s takovým propojením souvisejí </w:t>
      </w:r>
    </w:p>
    <w:p w:rsidR="00257426" w:rsidRPr="006B6464" w:rsidRDefault="00257426" w:rsidP="00257426">
      <w:pPr>
        <w:pStyle w:val="Default"/>
        <w:rPr>
          <w:color w:val="auto"/>
          <w:sz w:val="20"/>
          <w:szCs w:val="20"/>
        </w:rPr>
      </w:pPr>
      <w:r w:rsidRPr="006B6464">
        <w:rPr>
          <w:color w:val="auto"/>
          <w:sz w:val="20"/>
          <w:szCs w:val="20"/>
        </w:rPr>
        <w:t>I-9-</w:t>
      </w:r>
      <w:proofErr w:type="gramStart"/>
      <w:r w:rsidRPr="006B6464">
        <w:rPr>
          <w:color w:val="auto"/>
          <w:sz w:val="20"/>
          <w:szCs w:val="20"/>
        </w:rPr>
        <w:t>4-04p</w:t>
      </w:r>
      <w:proofErr w:type="gramEnd"/>
      <w:r w:rsidRPr="006B6464">
        <w:rPr>
          <w:color w:val="auto"/>
          <w:sz w:val="20"/>
          <w:szCs w:val="20"/>
        </w:rPr>
        <w:t xml:space="preserve"> rozpozná typické závady a chybové stavy počítačů a obrátí se s žádostí o pomoc na dospělou osobu </w:t>
      </w:r>
    </w:p>
    <w:p w:rsidR="00DE0188" w:rsidRPr="006B6464" w:rsidRDefault="00257426" w:rsidP="003D594B">
      <w:pPr>
        <w:rPr>
          <w:rFonts w:ascii="Times New Roman" w:hAnsi="Times New Roman" w:cs="Times New Roman"/>
          <w:sz w:val="20"/>
          <w:szCs w:val="20"/>
        </w:rPr>
      </w:pPr>
      <w:r w:rsidRPr="006B6464">
        <w:rPr>
          <w:rFonts w:ascii="Times New Roman" w:hAnsi="Times New Roman" w:cs="Times New Roman"/>
          <w:sz w:val="20"/>
          <w:szCs w:val="20"/>
        </w:rPr>
        <w:t>I-9-4-05 dokáže usměrnit svoji činnost tak, aby minimalizoval riziko ztráty či zneužití dat</w:t>
      </w:r>
    </w:p>
    <w:p w:rsidR="006B6464" w:rsidRPr="006B6464" w:rsidRDefault="006B6464" w:rsidP="003D594B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6B6464" w:rsidRPr="006B6464" w:rsidRDefault="006B6464" w:rsidP="006B6464">
      <w:pPr>
        <w:pStyle w:val="OV"/>
        <w:rPr>
          <w:iCs/>
          <w:sz w:val="20"/>
          <w:szCs w:val="20"/>
        </w:rPr>
      </w:pPr>
      <w:r w:rsidRPr="006B6464">
        <w:rPr>
          <w:iCs/>
          <w:sz w:val="20"/>
          <w:szCs w:val="20"/>
        </w:rPr>
        <w:t>ČSP-9-</w:t>
      </w:r>
      <w:proofErr w:type="gramStart"/>
      <w:r w:rsidRPr="006B6464">
        <w:rPr>
          <w:iCs/>
          <w:sz w:val="20"/>
          <w:szCs w:val="20"/>
        </w:rPr>
        <w:t>7-01p</w:t>
      </w:r>
      <w:proofErr w:type="gramEnd"/>
      <w:r w:rsidRPr="006B6464">
        <w:rPr>
          <w:iCs/>
          <w:sz w:val="20"/>
          <w:szCs w:val="20"/>
        </w:rPr>
        <w:tab/>
        <w:t>ovládá základní funkce vybraných digitálních zařízení, postupuje podle návodu k použití, při problémech vyhledá pomoc či expertní službu</w:t>
      </w:r>
    </w:p>
    <w:p w:rsidR="006B6464" w:rsidRPr="006B6464" w:rsidRDefault="006B6464" w:rsidP="006B6464">
      <w:pPr>
        <w:pStyle w:val="OV"/>
        <w:rPr>
          <w:iCs/>
          <w:sz w:val="20"/>
          <w:szCs w:val="20"/>
        </w:rPr>
      </w:pPr>
      <w:r w:rsidRPr="006B6464">
        <w:rPr>
          <w:iCs/>
          <w:sz w:val="20"/>
          <w:szCs w:val="20"/>
        </w:rPr>
        <w:t>ČSP-9-</w:t>
      </w:r>
      <w:proofErr w:type="gramStart"/>
      <w:r w:rsidRPr="006B6464">
        <w:rPr>
          <w:iCs/>
          <w:sz w:val="20"/>
          <w:szCs w:val="20"/>
        </w:rPr>
        <w:t>7-02p</w:t>
      </w:r>
      <w:proofErr w:type="gramEnd"/>
      <w:r w:rsidRPr="006B6464">
        <w:rPr>
          <w:iCs/>
          <w:sz w:val="20"/>
          <w:szCs w:val="20"/>
        </w:rPr>
        <w:tab/>
        <w:t>propojuje vzájemně jednotlivá vybraná digitální zařízení</w:t>
      </w:r>
    </w:p>
    <w:p w:rsidR="006B6464" w:rsidRPr="006B6464" w:rsidRDefault="006B6464" w:rsidP="006B6464">
      <w:pPr>
        <w:pStyle w:val="OV"/>
        <w:rPr>
          <w:iCs/>
          <w:sz w:val="20"/>
          <w:szCs w:val="20"/>
        </w:rPr>
      </w:pPr>
      <w:r w:rsidRPr="006B6464">
        <w:rPr>
          <w:iCs/>
          <w:sz w:val="20"/>
          <w:szCs w:val="20"/>
        </w:rPr>
        <w:t>ČSP-9-</w:t>
      </w:r>
      <w:proofErr w:type="gramStart"/>
      <w:r w:rsidRPr="006B6464">
        <w:rPr>
          <w:iCs/>
          <w:sz w:val="20"/>
          <w:szCs w:val="20"/>
        </w:rPr>
        <w:t>7-03p</w:t>
      </w:r>
      <w:proofErr w:type="gramEnd"/>
      <w:r w:rsidRPr="006B6464">
        <w:rPr>
          <w:iCs/>
          <w:sz w:val="20"/>
          <w:szCs w:val="20"/>
        </w:rPr>
        <w:tab/>
        <w:t>pracuje uživatelským způsobem s mobilními technologiemi v situacích, které odpovídají okruhu jeho zájmů a potřeb</w:t>
      </w:r>
    </w:p>
    <w:p w:rsidR="006B6464" w:rsidRPr="006B6464" w:rsidRDefault="006B6464" w:rsidP="006B6464">
      <w:pPr>
        <w:pStyle w:val="OV"/>
        <w:rPr>
          <w:iCs/>
          <w:sz w:val="20"/>
          <w:szCs w:val="20"/>
        </w:rPr>
      </w:pPr>
      <w:r w:rsidRPr="006B6464">
        <w:rPr>
          <w:iCs/>
          <w:sz w:val="20"/>
          <w:szCs w:val="20"/>
        </w:rPr>
        <w:t>ČSP-9-7-04</w:t>
      </w:r>
      <w:r w:rsidRPr="006B6464">
        <w:rPr>
          <w:iCs/>
          <w:sz w:val="20"/>
          <w:szCs w:val="20"/>
        </w:rPr>
        <w:tab/>
        <w:t>ošetřuje digitální techniku a chrání ji před poškozením</w:t>
      </w:r>
    </w:p>
    <w:p w:rsidR="006B6464" w:rsidRPr="006B6464" w:rsidRDefault="006B6464" w:rsidP="006B6464">
      <w:pPr>
        <w:rPr>
          <w:rFonts w:ascii="Times New Roman" w:hAnsi="Times New Roman" w:cs="Times New Roman"/>
          <w:iCs/>
          <w:sz w:val="20"/>
          <w:szCs w:val="20"/>
        </w:rPr>
      </w:pPr>
      <w:r w:rsidRPr="006B6464">
        <w:rPr>
          <w:rFonts w:ascii="Times New Roman" w:hAnsi="Times New Roman" w:cs="Times New Roman"/>
          <w:iCs/>
          <w:sz w:val="20"/>
          <w:szCs w:val="20"/>
        </w:rPr>
        <w:t>ČSP-9-7-05</w:t>
      </w:r>
      <w:r w:rsidRPr="006B6464">
        <w:rPr>
          <w:rFonts w:ascii="Times New Roman" w:hAnsi="Times New Roman" w:cs="Times New Roman"/>
          <w:iCs/>
          <w:sz w:val="20"/>
          <w:szCs w:val="20"/>
        </w:rPr>
        <w:tab/>
        <w:t>dodržuje základní hygienická a bezpečnostní pravidla a předpisy při práci s digitální technikou a poskytne první pomoc při úrazu</w:t>
      </w:r>
    </w:p>
    <w:p w:rsidR="006B6464" w:rsidRPr="006B6464" w:rsidRDefault="006B6464" w:rsidP="006B6464">
      <w:pPr>
        <w:pStyle w:val="OVp"/>
        <w:rPr>
          <w:bCs w:val="0"/>
          <w:i w:val="0"/>
          <w:sz w:val="20"/>
          <w:szCs w:val="20"/>
        </w:rPr>
      </w:pPr>
      <w:r w:rsidRPr="006B6464">
        <w:rPr>
          <w:bCs w:val="0"/>
          <w:i w:val="0"/>
          <w:sz w:val="20"/>
          <w:szCs w:val="20"/>
        </w:rPr>
        <w:t>ČSP-9-</w:t>
      </w:r>
      <w:proofErr w:type="gramStart"/>
      <w:r w:rsidRPr="006B6464">
        <w:rPr>
          <w:bCs w:val="0"/>
          <w:i w:val="0"/>
          <w:sz w:val="20"/>
          <w:szCs w:val="20"/>
        </w:rPr>
        <w:t>8-01p</w:t>
      </w:r>
      <w:proofErr w:type="gramEnd"/>
      <w:r w:rsidRPr="006B6464">
        <w:rPr>
          <w:bCs w:val="0"/>
          <w:i w:val="0"/>
          <w:sz w:val="20"/>
          <w:szCs w:val="20"/>
        </w:rPr>
        <w:tab/>
        <w:t>orientuje se v pracovních činnostech vybraných profesí, v učebních oborech a středních školách</w:t>
      </w:r>
    </w:p>
    <w:p w:rsidR="006B6464" w:rsidRPr="006B6464" w:rsidRDefault="006B6464" w:rsidP="006B6464">
      <w:pPr>
        <w:pStyle w:val="OVp"/>
        <w:rPr>
          <w:bCs w:val="0"/>
          <w:i w:val="0"/>
          <w:sz w:val="20"/>
          <w:szCs w:val="20"/>
        </w:rPr>
      </w:pPr>
      <w:r w:rsidRPr="006B6464">
        <w:rPr>
          <w:bCs w:val="0"/>
          <w:i w:val="0"/>
          <w:sz w:val="20"/>
          <w:szCs w:val="20"/>
        </w:rPr>
        <w:t>ČSP-9-</w:t>
      </w:r>
      <w:proofErr w:type="gramStart"/>
      <w:r w:rsidRPr="006B6464">
        <w:rPr>
          <w:bCs w:val="0"/>
          <w:i w:val="0"/>
          <w:sz w:val="20"/>
          <w:szCs w:val="20"/>
        </w:rPr>
        <w:t>8-02p</w:t>
      </w:r>
      <w:proofErr w:type="gramEnd"/>
      <w:r w:rsidRPr="006B6464">
        <w:rPr>
          <w:bCs w:val="0"/>
          <w:i w:val="0"/>
          <w:sz w:val="20"/>
          <w:szCs w:val="20"/>
        </w:rPr>
        <w:tab/>
        <w:t>posoudí své možnosti v oblasti profesní, případně pracovní orientace přihlédnutím k potřebám běžného života</w:t>
      </w:r>
    </w:p>
    <w:p w:rsidR="006B6464" w:rsidRPr="006B6464" w:rsidRDefault="006B6464" w:rsidP="006B6464">
      <w:pPr>
        <w:pStyle w:val="OVp"/>
        <w:rPr>
          <w:bCs w:val="0"/>
          <w:i w:val="0"/>
          <w:sz w:val="20"/>
          <w:szCs w:val="20"/>
        </w:rPr>
      </w:pPr>
      <w:r w:rsidRPr="006B6464">
        <w:rPr>
          <w:bCs w:val="0"/>
          <w:i w:val="0"/>
          <w:sz w:val="20"/>
          <w:szCs w:val="20"/>
        </w:rPr>
        <w:t>ČSP-9-</w:t>
      </w:r>
      <w:proofErr w:type="gramStart"/>
      <w:r w:rsidRPr="006B6464">
        <w:rPr>
          <w:bCs w:val="0"/>
          <w:i w:val="0"/>
          <w:sz w:val="20"/>
          <w:szCs w:val="20"/>
        </w:rPr>
        <w:t>8-03p</w:t>
      </w:r>
      <w:proofErr w:type="gramEnd"/>
      <w:r w:rsidRPr="006B6464">
        <w:rPr>
          <w:bCs w:val="0"/>
          <w:i w:val="0"/>
          <w:sz w:val="20"/>
          <w:szCs w:val="20"/>
        </w:rPr>
        <w:tab/>
        <w:t>využije profesní informace a poradenské služby pro výběr vhodného dalšího vzdělávání</w:t>
      </w:r>
    </w:p>
    <w:p w:rsidR="006B6464" w:rsidRPr="006B6464" w:rsidRDefault="006B6464" w:rsidP="006B6464">
      <w:pPr>
        <w:pStyle w:val="OVp"/>
        <w:rPr>
          <w:bCs w:val="0"/>
          <w:i w:val="0"/>
          <w:sz w:val="20"/>
          <w:szCs w:val="20"/>
        </w:rPr>
      </w:pPr>
      <w:r w:rsidRPr="006B6464">
        <w:rPr>
          <w:bCs w:val="0"/>
          <w:i w:val="0"/>
          <w:sz w:val="20"/>
          <w:szCs w:val="20"/>
        </w:rPr>
        <w:t>ČSP-9-</w:t>
      </w:r>
      <w:proofErr w:type="gramStart"/>
      <w:r w:rsidRPr="006B6464">
        <w:rPr>
          <w:bCs w:val="0"/>
          <w:i w:val="0"/>
          <w:sz w:val="20"/>
          <w:szCs w:val="20"/>
        </w:rPr>
        <w:t>8-04p</w:t>
      </w:r>
      <w:proofErr w:type="gramEnd"/>
      <w:r w:rsidRPr="006B6464">
        <w:rPr>
          <w:bCs w:val="0"/>
          <w:i w:val="0"/>
          <w:sz w:val="20"/>
          <w:szCs w:val="20"/>
        </w:rPr>
        <w:tab/>
        <w:t>prokáže v modelových situacích prezentaci své osoby při ucházení se o zaměstnání</w:t>
      </w:r>
    </w:p>
    <w:p w:rsidR="006B6464" w:rsidRDefault="006B6464" w:rsidP="006B6464">
      <w:pPr>
        <w:pStyle w:val="OVp"/>
        <w:rPr>
          <w:bCs w:val="0"/>
          <w:i w:val="0"/>
          <w:sz w:val="20"/>
          <w:szCs w:val="20"/>
        </w:rPr>
      </w:pPr>
      <w:r w:rsidRPr="006B6464">
        <w:rPr>
          <w:bCs w:val="0"/>
          <w:i w:val="0"/>
          <w:sz w:val="20"/>
          <w:szCs w:val="20"/>
        </w:rPr>
        <w:t>-</w:t>
      </w:r>
      <w:r w:rsidRPr="006B6464">
        <w:rPr>
          <w:bCs w:val="0"/>
          <w:i w:val="0"/>
          <w:sz w:val="20"/>
          <w:szCs w:val="20"/>
        </w:rPr>
        <w:tab/>
        <w:t>byl seznámen s právy a povinnostmi zaměstnanců a zaměstnavatelů</w:t>
      </w:r>
    </w:p>
    <w:p w:rsidR="006B6464" w:rsidRPr="006B6464" w:rsidRDefault="006B6464" w:rsidP="006B6464">
      <w:pPr>
        <w:pStyle w:val="OVp"/>
        <w:rPr>
          <w:b/>
          <w:bCs w:val="0"/>
          <w:i w:val="0"/>
          <w:sz w:val="20"/>
          <w:szCs w:val="20"/>
        </w:rPr>
      </w:pPr>
      <w:r w:rsidRPr="006B6464">
        <w:rPr>
          <w:bCs w:val="0"/>
          <w:i w:val="0"/>
          <w:sz w:val="20"/>
          <w:szCs w:val="20"/>
        </w:rPr>
        <w:t>-</w:t>
      </w:r>
      <w:r w:rsidRPr="006B6464">
        <w:rPr>
          <w:bCs w:val="0"/>
          <w:i w:val="0"/>
          <w:sz w:val="20"/>
          <w:szCs w:val="20"/>
        </w:rPr>
        <w:tab/>
        <w:t>byl seznámen s možnostmi využití poradenské pomoci v případě neúspěšného hledání zaměstnání</w:t>
      </w:r>
    </w:p>
    <w:sectPr w:rsidR="006B6464" w:rsidRPr="006B6464" w:rsidSect="002F0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586"/>
    <w:multiLevelType w:val="hybridMultilevel"/>
    <w:tmpl w:val="A86E2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00CBF"/>
    <w:multiLevelType w:val="hybridMultilevel"/>
    <w:tmpl w:val="48C06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550F1"/>
    <w:multiLevelType w:val="multilevel"/>
    <w:tmpl w:val="D9B810E2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3B7D5D"/>
    <w:multiLevelType w:val="multilevel"/>
    <w:tmpl w:val="3D566D9C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B96DA9"/>
    <w:multiLevelType w:val="hybridMultilevel"/>
    <w:tmpl w:val="9D4CD834"/>
    <w:lvl w:ilvl="0" w:tplc="63ECEAC4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 w:tplc="E1785D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78B7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ADADD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5E27E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3095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20BF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AB6E2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1AB3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0650F1"/>
    <w:multiLevelType w:val="hybridMultilevel"/>
    <w:tmpl w:val="F15E3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5F7D"/>
    <w:multiLevelType w:val="hybridMultilevel"/>
    <w:tmpl w:val="806C1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96BAD"/>
    <w:multiLevelType w:val="multilevel"/>
    <w:tmpl w:val="1130AA46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3C83133"/>
    <w:multiLevelType w:val="multilevel"/>
    <w:tmpl w:val="638C640E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0E31873"/>
    <w:multiLevelType w:val="multilevel"/>
    <w:tmpl w:val="76700B80"/>
    <w:styleLink w:val="WWNum2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710FA9"/>
    <w:multiLevelType w:val="hybridMultilevel"/>
    <w:tmpl w:val="52E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B33CB"/>
    <w:multiLevelType w:val="hybridMultilevel"/>
    <w:tmpl w:val="68E21880"/>
    <w:lvl w:ilvl="0" w:tplc="A4D85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56455"/>
    <w:multiLevelType w:val="multilevel"/>
    <w:tmpl w:val="D3E6A674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1315D37"/>
    <w:multiLevelType w:val="hybridMultilevel"/>
    <w:tmpl w:val="9ED84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5DEB"/>
    <w:multiLevelType w:val="hybridMultilevel"/>
    <w:tmpl w:val="85D02478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544DB9"/>
    <w:multiLevelType w:val="multilevel"/>
    <w:tmpl w:val="FCF8429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C0539E"/>
    <w:multiLevelType w:val="multilevel"/>
    <w:tmpl w:val="43D6E8B8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BC63B95"/>
    <w:multiLevelType w:val="multilevel"/>
    <w:tmpl w:val="0DAA98C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5"/>
  </w:num>
  <w:num w:numId="5">
    <w:abstractNumId w:val="2"/>
  </w:num>
  <w:num w:numId="6">
    <w:abstractNumId w:val="12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8"/>
  </w:num>
  <w:num w:numId="12">
    <w:abstractNumId w:val="0"/>
  </w:num>
  <w:num w:numId="13">
    <w:abstractNumId w:val="5"/>
  </w:num>
  <w:num w:numId="14">
    <w:abstractNumId w:val="6"/>
  </w:num>
  <w:num w:numId="15">
    <w:abstractNumId w:val="1"/>
  </w:num>
  <w:num w:numId="16">
    <w:abstractNumId w:val="13"/>
  </w:num>
  <w:num w:numId="17">
    <w:abstractNumId w:val="11"/>
  </w:num>
  <w:num w:numId="18">
    <w:abstractNumId w:val="4"/>
  </w:num>
  <w:num w:numId="1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31"/>
    <w:rsid w:val="00020044"/>
    <w:rsid w:val="00087FBD"/>
    <w:rsid w:val="000D59A4"/>
    <w:rsid w:val="001666B5"/>
    <w:rsid w:val="001E51BF"/>
    <w:rsid w:val="001F25C4"/>
    <w:rsid w:val="00215EDC"/>
    <w:rsid w:val="00243607"/>
    <w:rsid w:val="00257426"/>
    <w:rsid w:val="002B72A9"/>
    <w:rsid w:val="002F0031"/>
    <w:rsid w:val="00377315"/>
    <w:rsid w:val="0038108B"/>
    <w:rsid w:val="003A1B58"/>
    <w:rsid w:val="003D594B"/>
    <w:rsid w:val="00433C0E"/>
    <w:rsid w:val="0054060B"/>
    <w:rsid w:val="00543D3B"/>
    <w:rsid w:val="005A2AB7"/>
    <w:rsid w:val="006201DF"/>
    <w:rsid w:val="0063161A"/>
    <w:rsid w:val="00680017"/>
    <w:rsid w:val="006B3751"/>
    <w:rsid w:val="006B3A8C"/>
    <w:rsid w:val="006B6464"/>
    <w:rsid w:val="0070001F"/>
    <w:rsid w:val="00741031"/>
    <w:rsid w:val="007725D9"/>
    <w:rsid w:val="00802E83"/>
    <w:rsid w:val="00815FE3"/>
    <w:rsid w:val="0087719B"/>
    <w:rsid w:val="00923E5F"/>
    <w:rsid w:val="00994A68"/>
    <w:rsid w:val="009D6A19"/>
    <w:rsid w:val="00A4592F"/>
    <w:rsid w:val="00A613DF"/>
    <w:rsid w:val="00CB5BB9"/>
    <w:rsid w:val="00DD17BB"/>
    <w:rsid w:val="00DE0188"/>
    <w:rsid w:val="00E5308A"/>
    <w:rsid w:val="00E87D44"/>
    <w:rsid w:val="00F07393"/>
    <w:rsid w:val="00F52D34"/>
    <w:rsid w:val="00F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79EB"/>
  <w15:chartTrackingRefBased/>
  <w15:docId w15:val="{4C900BD9-17C4-4E22-B4D5-3434E342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0031"/>
  </w:style>
  <w:style w:type="paragraph" w:styleId="Nadpis2">
    <w:name w:val="heading 2"/>
    <w:basedOn w:val="Normln"/>
    <w:next w:val="Normln"/>
    <w:link w:val="Nadpis2Char"/>
    <w:qFormat/>
    <w:rsid w:val="002F00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003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andard">
    <w:name w:val="Standard"/>
    <w:rsid w:val="002F0031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customStyle="1" w:styleId="NzevTOvVO">
    <w:name w:val="Název TO v VO"/>
    <w:basedOn w:val="Normln"/>
    <w:link w:val="NzevTOvVOChar"/>
    <w:qFormat/>
    <w:rsid w:val="002F0031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NzevTOvVOChar">
    <w:name w:val="Název TO v VO Char"/>
    <w:link w:val="NzevTOvVO"/>
    <w:rsid w:val="002F0031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OV">
    <w:name w:val="OV"/>
    <w:basedOn w:val="Normln"/>
    <w:link w:val="OVChar"/>
    <w:qFormat/>
    <w:rsid w:val="002F0031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OVChar">
    <w:name w:val="OV Char"/>
    <w:link w:val="OV"/>
    <w:rsid w:val="002F003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Default">
    <w:name w:val="Default"/>
    <w:rsid w:val="002F0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ivo">
    <w:name w:val="Učivo"/>
    <w:basedOn w:val="Normln"/>
    <w:link w:val="UivoChar"/>
    <w:rsid w:val="002F0031"/>
    <w:pPr>
      <w:numPr>
        <w:numId w:val="1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rsid w:val="002F0031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1"/>
    <w:qFormat/>
    <w:rsid w:val="002F0031"/>
    <w:pPr>
      <w:ind w:left="720"/>
      <w:contextualSpacing/>
    </w:pPr>
  </w:style>
  <w:style w:type="paragraph" w:customStyle="1" w:styleId="VetvtextuRVPZV">
    <w:name w:val="Výčet v textu_RVPZV"/>
    <w:basedOn w:val="Normln"/>
    <w:link w:val="VetvtextuRVPZVChar"/>
    <w:rsid w:val="002F0031"/>
    <w:pPr>
      <w:numPr>
        <w:numId w:val="2"/>
      </w:numPr>
      <w:tabs>
        <w:tab w:val="left" w:pos="56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2F0031"/>
    <w:pPr>
      <w:spacing w:before="40"/>
    </w:pPr>
  </w:style>
  <w:style w:type="character" w:customStyle="1" w:styleId="Textkapitolodrky-principyChar">
    <w:name w:val="Text kapitol odrážky - principy Char"/>
    <w:link w:val="Textkapitolodrky-principy"/>
    <w:rsid w:val="002F0031"/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0031"/>
    <w:rPr>
      <w:color w:val="0563C1" w:themeColor="hyperlink"/>
      <w:u w:val="single"/>
    </w:rPr>
  </w:style>
  <w:style w:type="numbering" w:customStyle="1" w:styleId="WWNum1">
    <w:name w:val="WWNum1"/>
    <w:basedOn w:val="Bezseznamu"/>
    <w:rsid w:val="00243607"/>
    <w:pPr>
      <w:numPr>
        <w:numId w:val="3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9D6A19"/>
    <w:rPr>
      <w:color w:val="605E5C"/>
      <w:shd w:val="clear" w:color="auto" w:fill="E1DFDD"/>
    </w:rPr>
  </w:style>
  <w:style w:type="character" w:customStyle="1" w:styleId="VetvtextuRVPZVChar">
    <w:name w:val="Výčet v textu_RVPZV Char"/>
    <w:link w:val="VetvtextuRVPZV"/>
    <w:rsid w:val="006B3A8C"/>
    <w:rPr>
      <w:rFonts w:ascii="Times New Roman" w:eastAsia="Times New Roman" w:hAnsi="Times New Roman" w:cs="Times New Roman"/>
      <w:lang w:eastAsia="cs-CZ"/>
    </w:rPr>
  </w:style>
  <w:style w:type="numbering" w:customStyle="1" w:styleId="WWNum42">
    <w:name w:val="WWNum42"/>
    <w:basedOn w:val="Bezseznamu"/>
    <w:rsid w:val="00680017"/>
    <w:pPr>
      <w:numPr>
        <w:numId w:val="4"/>
      </w:numPr>
    </w:pPr>
  </w:style>
  <w:style w:type="numbering" w:customStyle="1" w:styleId="WWNum25">
    <w:name w:val="WWNum25"/>
    <w:basedOn w:val="Bezseznamu"/>
    <w:rsid w:val="00680017"/>
    <w:pPr>
      <w:numPr>
        <w:numId w:val="5"/>
      </w:numPr>
    </w:pPr>
  </w:style>
  <w:style w:type="numbering" w:customStyle="1" w:styleId="WWNum10">
    <w:name w:val="WWNum10"/>
    <w:basedOn w:val="Bezseznamu"/>
    <w:rsid w:val="00E5308A"/>
    <w:pPr>
      <w:numPr>
        <w:numId w:val="6"/>
      </w:numPr>
    </w:pPr>
  </w:style>
  <w:style w:type="numbering" w:customStyle="1" w:styleId="WWNum11">
    <w:name w:val="WWNum11"/>
    <w:basedOn w:val="Bezseznamu"/>
    <w:rsid w:val="00E87D44"/>
    <w:pPr>
      <w:numPr>
        <w:numId w:val="7"/>
      </w:numPr>
    </w:pPr>
  </w:style>
  <w:style w:type="numbering" w:customStyle="1" w:styleId="WWNum6">
    <w:name w:val="WWNum6"/>
    <w:basedOn w:val="Bezseznamu"/>
    <w:rsid w:val="007725D9"/>
    <w:pPr>
      <w:numPr>
        <w:numId w:val="8"/>
      </w:numPr>
    </w:pPr>
  </w:style>
  <w:style w:type="numbering" w:customStyle="1" w:styleId="WWNum28">
    <w:name w:val="WWNum28"/>
    <w:basedOn w:val="Bezseznamu"/>
    <w:rsid w:val="007725D9"/>
    <w:pPr>
      <w:numPr>
        <w:numId w:val="9"/>
      </w:numPr>
    </w:pPr>
  </w:style>
  <w:style w:type="numbering" w:customStyle="1" w:styleId="WWNum22">
    <w:name w:val="WWNum22"/>
    <w:basedOn w:val="Bezseznamu"/>
    <w:rsid w:val="00A4592F"/>
    <w:pPr>
      <w:numPr>
        <w:numId w:val="10"/>
      </w:numPr>
    </w:pPr>
  </w:style>
  <w:style w:type="numbering" w:customStyle="1" w:styleId="WWNum31">
    <w:name w:val="WWNum31"/>
    <w:basedOn w:val="Bezseznamu"/>
    <w:rsid w:val="00A4592F"/>
    <w:pPr>
      <w:numPr>
        <w:numId w:val="11"/>
      </w:numPr>
    </w:p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5A2AB7"/>
    <w:pPr>
      <w:numPr>
        <w:numId w:val="18"/>
      </w:numPr>
      <w:autoSpaceDE w:val="0"/>
      <w:autoSpaceDN w:val="0"/>
      <w:spacing w:before="20" w:after="0" w:line="240" w:lineRule="auto"/>
      <w:ind w:right="113"/>
    </w:pPr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customStyle="1" w:styleId="Styl11bTunKurzvaVpravo02cmPed1bChar">
    <w:name w:val="Styl 11 b. Tučné Kurzíva Vpravo:  02 cm Před:  1 b. Char"/>
    <w:basedOn w:val="Standardnpsmoodstavce"/>
    <w:link w:val="Styl11bTunKurzvaVpravo02cmPed1b"/>
    <w:rsid w:val="005A2AB7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OVp">
    <w:name w:val="OVp"/>
    <w:basedOn w:val="OV"/>
    <w:link w:val="OVpChar"/>
    <w:qFormat/>
    <w:rsid w:val="006B6464"/>
    <w:rPr>
      <w:i/>
      <w:iCs/>
    </w:rPr>
  </w:style>
  <w:style w:type="character" w:customStyle="1" w:styleId="OVpChar">
    <w:name w:val="OVp Char"/>
    <w:link w:val="OVp"/>
    <w:rsid w:val="006B6464"/>
    <w:rPr>
      <w:rFonts w:ascii="Times New Roman" w:eastAsia="Times New Roman" w:hAnsi="Times New Roman" w:cs="Times New Roman"/>
      <w:bCs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1907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Mertová</dc:creator>
  <cp:keywords/>
  <dc:description/>
  <cp:lastModifiedBy>Sylva Mertová</cp:lastModifiedBy>
  <cp:revision>5</cp:revision>
  <dcterms:created xsi:type="dcterms:W3CDTF">2024-08-08T05:27:00Z</dcterms:created>
  <dcterms:modified xsi:type="dcterms:W3CDTF">2024-08-25T04:41:00Z</dcterms:modified>
</cp:coreProperties>
</file>